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D2" w:rsidRPr="00156394" w:rsidRDefault="00107515" w:rsidP="006033D2">
      <w:pPr>
        <w:keepNext/>
        <w:shd w:val="clear" w:color="auto" w:fill="666699"/>
        <w:tabs>
          <w:tab w:val="left" w:pos="720"/>
        </w:tabs>
        <w:spacing w:before="60" w:after="60" w:line="240" w:lineRule="auto"/>
        <w:outlineLvl w:val="0"/>
        <w:rPr>
          <w:rFonts w:ascii="Arial" w:eastAsia="Times New Roman" w:hAnsi="Arial" w:cs="Arial"/>
          <w:bCs/>
          <w:color w:val="FFFFFF"/>
          <w:kern w:val="32"/>
          <w:sz w:val="28"/>
          <w:szCs w:val="28"/>
          <w:lang w:val="en-AU"/>
        </w:rPr>
      </w:pPr>
      <w:bookmarkStart w:id="0" w:name="_Toc102994319"/>
      <w:r>
        <w:rPr>
          <w:rFonts w:ascii="Arial" w:eastAsia="Times New Roman" w:hAnsi="Arial" w:cs="Arial"/>
          <w:bCs/>
          <w:color w:val="FFFFFF"/>
          <w:kern w:val="32"/>
          <w:sz w:val="28"/>
          <w:szCs w:val="28"/>
          <w:lang w:val="en-AU"/>
        </w:rPr>
        <w:t>NO</w:t>
      </w:r>
      <w:r w:rsidR="006033D2" w:rsidRPr="00156394">
        <w:rPr>
          <w:rFonts w:ascii="Arial" w:eastAsia="Times New Roman" w:hAnsi="Arial" w:cs="Arial"/>
          <w:bCs/>
          <w:color w:val="FFFFFF"/>
          <w:kern w:val="32"/>
          <w:sz w:val="28"/>
          <w:szCs w:val="28"/>
          <w:lang w:val="en-AU"/>
        </w:rPr>
        <w:t xml:space="preserve">TES and ACTION </w:t>
      </w:r>
      <w:proofErr w:type="gramStart"/>
      <w:r w:rsidR="006033D2" w:rsidRPr="00156394">
        <w:rPr>
          <w:rFonts w:ascii="Arial" w:eastAsia="Times New Roman" w:hAnsi="Arial" w:cs="Arial"/>
          <w:bCs/>
          <w:color w:val="FFFFFF"/>
          <w:kern w:val="32"/>
          <w:sz w:val="28"/>
          <w:szCs w:val="28"/>
          <w:lang w:val="en-AU"/>
        </w:rPr>
        <w:t>ITEMS</w:t>
      </w:r>
      <w:bookmarkEnd w:id="0"/>
      <w:r w:rsidR="006033D2" w:rsidRPr="00156394">
        <w:rPr>
          <w:rFonts w:ascii="Arial" w:eastAsia="Times New Roman" w:hAnsi="Arial" w:cs="Arial"/>
          <w:bCs/>
          <w:color w:val="FFFFFF"/>
          <w:kern w:val="32"/>
          <w:sz w:val="28"/>
          <w:szCs w:val="28"/>
          <w:lang w:val="en-AU"/>
        </w:rPr>
        <w:t xml:space="preserve">  -</w:t>
      </w:r>
      <w:proofErr w:type="gramEnd"/>
      <w:r w:rsidR="006033D2" w:rsidRPr="00156394">
        <w:rPr>
          <w:rFonts w:ascii="Arial" w:eastAsia="Times New Roman" w:hAnsi="Arial" w:cs="Arial"/>
          <w:bCs/>
          <w:color w:val="FFFFFF"/>
          <w:kern w:val="32"/>
          <w:sz w:val="28"/>
          <w:szCs w:val="28"/>
          <w:lang w:val="en-AU"/>
        </w:rPr>
        <w:t xml:space="preserve"> ENABLE YORK</w:t>
      </w:r>
    </w:p>
    <w:p w:rsidR="006033D2" w:rsidRPr="00156394" w:rsidRDefault="006033D2" w:rsidP="006033D2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AU" w:bidi="en-US"/>
        </w:rPr>
      </w:pPr>
    </w:p>
    <w:tbl>
      <w:tblPr>
        <w:tblW w:w="934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261"/>
        <w:gridCol w:w="3519"/>
        <w:gridCol w:w="3565"/>
      </w:tblGrid>
      <w:tr w:rsidR="006033D2" w:rsidRPr="00156394" w:rsidTr="00EB4383">
        <w:trPr>
          <w:cantSplit/>
          <w:trHeight w:hRule="exact" w:val="312"/>
          <w:jc w:val="center"/>
        </w:trPr>
        <w:tc>
          <w:tcPr>
            <w:tcW w:w="2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6033D2" w:rsidRPr="00156394" w:rsidRDefault="006033D2" w:rsidP="0033416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Meeting Date: </w:t>
            </w:r>
          </w:p>
        </w:tc>
        <w:tc>
          <w:tcPr>
            <w:tcW w:w="70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33D2" w:rsidRPr="00156394" w:rsidRDefault="006033D2" w:rsidP="006033D2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Thursday, January 28, 2016</w:t>
            </w:r>
          </w:p>
        </w:tc>
      </w:tr>
      <w:tr w:rsidR="006033D2" w:rsidRPr="00156394" w:rsidTr="00EB4383">
        <w:trPr>
          <w:cantSplit/>
          <w:jc w:val="center"/>
        </w:trPr>
        <w:tc>
          <w:tcPr>
            <w:tcW w:w="2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6033D2" w:rsidRPr="00156394" w:rsidRDefault="006033D2" w:rsidP="0033416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Meeting Attendees:</w:t>
            </w:r>
          </w:p>
        </w:tc>
        <w:tc>
          <w:tcPr>
            <w:tcW w:w="3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33D2" w:rsidRPr="00156394" w:rsidRDefault="006033D2" w:rsidP="0033416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Voting Members: </w:t>
            </w:r>
          </w:p>
          <w:p w:rsidR="006033D2" w:rsidRPr="00156394" w:rsidRDefault="006033D2" w:rsidP="00334164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Ruth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Bra</w:t>
            </w: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ham</w:t>
            </w:r>
            <w:proofErr w:type="spellEnd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(Staff)</w:t>
            </w:r>
          </w:p>
          <w:p w:rsidR="006033D2" w:rsidRPr="00612257" w:rsidRDefault="006033D2" w:rsidP="00334164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612257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Dragan </w:t>
            </w:r>
            <w:proofErr w:type="spellStart"/>
            <w:r w:rsidRPr="00612257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Spasojevic</w:t>
            </w:r>
            <w:proofErr w:type="spellEnd"/>
            <w:r w:rsidRPr="00612257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(Staff)</w:t>
            </w:r>
          </w:p>
          <w:p w:rsidR="006033D2" w:rsidRDefault="006033D2" w:rsidP="00334164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Hilary Martin (Graduat</w:t>
            </w:r>
            <w:r w:rsidR="00A84EF9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e Student Co-Chair</w:t>
            </w: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)</w:t>
            </w:r>
          </w:p>
          <w:p w:rsidR="00A84EF9" w:rsidRDefault="00A84EF9" w:rsidP="00A84EF9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Andrea Daley (Faculty)</w:t>
            </w:r>
          </w:p>
          <w:p w:rsidR="00A84EF9" w:rsidRDefault="00A84EF9" w:rsidP="00A84EF9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Yvonne Simpson (Graduate Student)</w:t>
            </w:r>
          </w:p>
          <w:p w:rsidR="003835CD" w:rsidRPr="00156394" w:rsidRDefault="003835CD" w:rsidP="003835CD">
            <w:pPr>
              <w:spacing w:before="40" w:after="40" w:line="240" w:lineRule="auto"/>
              <w:ind w:left="276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</w:p>
          <w:p w:rsidR="006033D2" w:rsidRPr="00156394" w:rsidRDefault="006033D2" w:rsidP="00334164">
            <w:pPr>
              <w:spacing w:before="40" w:after="40"/>
              <w:ind w:left="276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</w:p>
        </w:tc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33D2" w:rsidRPr="00156394" w:rsidRDefault="006033D2" w:rsidP="0033416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Ex-Officio members: </w:t>
            </w:r>
          </w:p>
          <w:p w:rsidR="006033D2" w:rsidRPr="00156394" w:rsidRDefault="006033D2" w:rsidP="00334164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Marc </w:t>
            </w:r>
            <w:proofErr w:type="spellStart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Wilchesky</w:t>
            </w:r>
            <w:proofErr w:type="spellEnd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(Exec. Director of </w:t>
            </w:r>
            <w:r w:rsidR="00A84EF9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Counselling &amp; </w:t>
            </w: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Disability Services, </w:t>
            </w:r>
            <w:proofErr w:type="spellStart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Keele</w:t>
            </w:r>
            <w:proofErr w:type="spellEnd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Campus)</w:t>
            </w:r>
          </w:p>
          <w:p w:rsidR="006033D2" w:rsidRPr="00156394" w:rsidRDefault="006033D2" w:rsidP="00334164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Josephine </w:t>
            </w:r>
            <w:proofErr w:type="spellStart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Tcheng</w:t>
            </w:r>
            <w:proofErr w:type="spellEnd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(Centre for Human Rights – Advisor)</w:t>
            </w:r>
          </w:p>
          <w:p w:rsidR="00A84EF9" w:rsidRDefault="00A84EF9" w:rsidP="00A84EF9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Leanne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DeFillipis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(AODA Coordinator</w:t>
            </w: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)</w:t>
            </w:r>
          </w:p>
          <w:p w:rsidR="00A84EF9" w:rsidRDefault="00A84EF9" w:rsidP="00A84EF9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Sheila Wilmot (CUPE 3903 Equity Officer)</w:t>
            </w:r>
          </w:p>
          <w:p w:rsidR="006033D2" w:rsidRPr="00156394" w:rsidRDefault="006033D2" w:rsidP="00334164">
            <w:pPr>
              <w:spacing w:before="40" w:after="40" w:line="240" w:lineRule="auto"/>
              <w:ind w:left="276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</w:p>
        </w:tc>
      </w:tr>
      <w:tr w:rsidR="006033D2" w:rsidRPr="00156394" w:rsidTr="00EB4383">
        <w:trPr>
          <w:cantSplit/>
          <w:jc w:val="center"/>
        </w:trPr>
        <w:tc>
          <w:tcPr>
            <w:tcW w:w="2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6033D2" w:rsidRPr="00156394" w:rsidRDefault="006033D2" w:rsidP="0033416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Apologies from:</w:t>
            </w:r>
          </w:p>
        </w:tc>
        <w:tc>
          <w:tcPr>
            <w:tcW w:w="70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33D2" w:rsidRDefault="00C1709F" w:rsidP="002A529F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Marian Macgregor</w:t>
            </w:r>
            <w:r w:rsidR="002A529F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(Faculty Co-Chair)</w:t>
            </w:r>
          </w:p>
          <w:p w:rsidR="002A529F" w:rsidRDefault="002A529F" w:rsidP="002A529F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Lynx Cooper (Undergraduate Student)</w:t>
            </w:r>
          </w:p>
          <w:p w:rsidR="002A529F" w:rsidRDefault="009E021A" w:rsidP="002A529F">
            <w:pPr>
              <w:pStyle w:val="ListParagraph"/>
              <w:numPr>
                <w:ilvl w:val="0"/>
                <w:numId w:val="12"/>
              </w:num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Pam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Broley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(Staff</w:t>
            </w:r>
            <w:r w:rsidR="002A529F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)</w:t>
            </w:r>
          </w:p>
          <w:p w:rsidR="002A529F" w:rsidRPr="00EB4383" w:rsidRDefault="002A529F" w:rsidP="00EB4383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2A529F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Lauren Keyes (YUGSA Equity Representative) </w:t>
            </w:r>
          </w:p>
        </w:tc>
      </w:tr>
      <w:tr w:rsidR="006033D2" w:rsidRPr="00156394" w:rsidTr="00EB4383">
        <w:trPr>
          <w:cantSplit/>
          <w:jc w:val="center"/>
        </w:trPr>
        <w:tc>
          <w:tcPr>
            <w:tcW w:w="2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6033D2" w:rsidRPr="00156394" w:rsidRDefault="006033D2" w:rsidP="0033416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Absent:</w:t>
            </w:r>
          </w:p>
        </w:tc>
        <w:tc>
          <w:tcPr>
            <w:tcW w:w="70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33D2" w:rsidRPr="00156394" w:rsidRDefault="006033D2" w:rsidP="002A529F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Huda </w:t>
            </w:r>
            <w:proofErr w:type="spellStart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Alsarraj</w:t>
            </w:r>
            <w:proofErr w:type="spellEnd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(YFS Access Centre)</w:t>
            </w:r>
          </w:p>
        </w:tc>
      </w:tr>
      <w:tr w:rsidR="006033D2" w:rsidRPr="00156394" w:rsidTr="00EB4383">
        <w:trPr>
          <w:cantSplit/>
          <w:trHeight w:val="323"/>
          <w:jc w:val="center"/>
        </w:trPr>
        <w:tc>
          <w:tcPr>
            <w:tcW w:w="2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6033D2" w:rsidRPr="00156394" w:rsidRDefault="00107515" w:rsidP="0033416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No</w:t>
            </w:r>
            <w:bookmarkStart w:id="1" w:name="_GoBack"/>
            <w:bookmarkEnd w:id="1"/>
            <w:r w:rsidR="006033D2"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tes taken by:</w:t>
            </w:r>
          </w:p>
        </w:tc>
        <w:tc>
          <w:tcPr>
            <w:tcW w:w="70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033D2" w:rsidRPr="00156394" w:rsidRDefault="006033D2" w:rsidP="00EB4383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</w:t>
            </w:r>
            <w:r w:rsidR="00EB4383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    </w:t>
            </w:r>
            <w:r w:rsidR="007C4599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Andrea Daley</w:t>
            </w:r>
          </w:p>
        </w:tc>
      </w:tr>
      <w:tr w:rsidR="006033D2" w:rsidRPr="00156394" w:rsidTr="00EB4383">
        <w:trPr>
          <w:cantSplit/>
          <w:trHeight w:val="322"/>
          <w:jc w:val="center"/>
        </w:trPr>
        <w:tc>
          <w:tcPr>
            <w:tcW w:w="2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6033D2" w:rsidRPr="00156394" w:rsidRDefault="006033D2" w:rsidP="0033416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Next Meeting Date:</w:t>
            </w:r>
          </w:p>
        </w:tc>
        <w:tc>
          <w:tcPr>
            <w:tcW w:w="70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770A4" w:rsidRDefault="006033D2" w:rsidP="00334164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</w:t>
            </w:r>
          </w:p>
          <w:p w:rsidR="006033D2" w:rsidRDefault="00B770A4" w:rsidP="00334164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</w:t>
            </w:r>
            <w:r w:rsidR="006033D2"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To be determined</w:t>
            </w:r>
            <w:r w:rsidR="006033D2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via Doodle.</w:t>
            </w:r>
          </w:p>
          <w:p w:rsidR="006033D2" w:rsidRPr="00156394" w:rsidRDefault="00B770A4" w:rsidP="00334164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The next meeting w</w:t>
            </w:r>
            <w:r w:rsidR="002A529F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ill be </w:t>
            </w: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scheduled for the week of </w:t>
            </w:r>
            <w:r w:rsidR="006033D2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February</w:t>
            </w: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     22, 2016.</w:t>
            </w:r>
          </w:p>
          <w:p w:rsidR="006033D2" w:rsidRPr="00156394" w:rsidRDefault="006033D2" w:rsidP="00334164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</w:p>
        </w:tc>
      </w:tr>
    </w:tbl>
    <w:p w:rsidR="006033D2" w:rsidRPr="00156394" w:rsidRDefault="006033D2" w:rsidP="006033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/>
        </w:rPr>
      </w:pPr>
    </w:p>
    <w:p w:rsidR="006033D2" w:rsidRPr="00E772BA" w:rsidRDefault="006033D2" w:rsidP="006033D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Agenda:</w:t>
      </w:r>
    </w:p>
    <w:p w:rsidR="006033D2" w:rsidRPr="00E772BA" w:rsidRDefault="006033D2" w:rsidP="006033D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6033D2" w:rsidRDefault="006033D2" w:rsidP="006033D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Introductions</w:t>
      </w:r>
    </w:p>
    <w:p w:rsidR="006033D2" w:rsidRDefault="006033D2" w:rsidP="006033D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Minute/Note Taker</w:t>
      </w:r>
    </w:p>
    <w:p w:rsidR="006033D2" w:rsidRDefault="006033D2" w:rsidP="006033D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Approval of Agenda</w:t>
      </w:r>
    </w:p>
    <w:p w:rsidR="006033D2" w:rsidRDefault="006033D2" w:rsidP="006033D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Approval of Revised Minutes from October 28, 2015</w:t>
      </w:r>
    </w:p>
    <w:p w:rsidR="006033D2" w:rsidRDefault="006033D2" w:rsidP="006033D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Approval of Minutes from December 8, 2015</w:t>
      </w:r>
    </w:p>
    <w:p w:rsidR="006033D2" w:rsidRDefault="006033D2" w:rsidP="006033D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Old Business</w:t>
      </w:r>
    </w:p>
    <w:p w:rsidR="006033D2" w:rsidRDefault="006033D2" w:rsidP="006033D2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Accessible Meeting and Event Guideline- Needs final approval</w:t>
      </w:r>
    </w:p>
    <w:p w:rsidR="006033D2" w:rsidRDefault="006033D2" w:rsidP="006033D2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lastRenderedPageBreak/>
        <w:t>Sub-Committee (by-law, Built Environment)</w:t>
      </w:r>
    </w:p>
    <w:p w:rsidR="006033D2" w:rsidRDefault="006033D2" w:rsidP="006033D2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 xml:space="preserve">Soft Launch – David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val="en-AU"/>
        </w:rPr>
        <w:t>Lepofsky</w:t>
      </w:r>
      <w:proofErr w:type="spellEnd"/>
      <w:r>
        <w:rPr>
          <w:rFonts w:ascii="Arial" w:eastAsia="Times New Roman" w:hAnsi="Arial" w:cs="Arial"/>
          <w:b/>
          <w:sz w:val="32"/>
          <w:szCs w:val="32"/>
          <w:lang w:val="en-AU"/>
        </w:rPr>
        <w:t xml:space="preserve"> Event</w:t>
      </w:r>
    </w:p>
    <w:p w:rsidR="006033D2" w:rsidRDefault="006033D2" w:rsidP="006033D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Future Events and Initiatives</w:t>
      </w:r>
    </w:p>
    <w:p w:rsidR="006033D2" w:rsidRDefault="006033D2" w:rsidP="006033D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Next Meeting</w:t>
      </w:r>
    </w:p>
    <w:p w:rsidR="006033D2" w:rsidRPr="006033D2" w:rsidRDefault="006033D2" w:rsidP="006033D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Other Business</w:t>
      </w:r>
    </w:p>
    <w:p w:rsidR="006033D2" w:rsidRPr="00E772BA" w:rsidRDefault="006033D2" w:rsidP="006033D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sz w:val="20"/>
          <w:szCs w:val="20"/>
          <w:lang w:val="en-AU"/>
        </w:rPr>
        <w:tab/>
      </w:r>
    </w:p>
    <w:p w:rsidR="006033D2" w:rsidRDefault="006033D2" w:rsidP="006033D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156394">
        <w:rPr>
          <w:rFonts w:ascii="Arial" w:eastAsia="Times New Roman" w:hAnsi="Arial" w:cs="Arial"/>
          <w:b/>
          <w:sz w:val="32"/>
          <w:szCs w:val="32"/>
          <w:lang w:val="en-AU"/>
        </w:rPr>
        <w:t>Items Discussed:</w:t>
      </w:r>
    </w:p>
    <w:p w:rsidR="006033D2" w:rsidRPr="00156394" w:rsidRDefault="006033D2" w:rsidP="006033D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10225B" w:rsidRDefault="006033D2" w:rsidP="0010225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Introductions</w:t>
      </w:r>
    </w:p>
    <w:p w:rsidR="0010225B" w:rsidRDefault="0010225B" w:rsidP="0010225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10225B" w:rsidRDefault="006033D2" w:rsidP="0010225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10225B">
        <w:rPr>
          <w:rFonts w:ascii="Arial" w:eastAsia="Times New Roman" w:hAnsi="Arial" w:cs="Arial"/>
          <w:b/>
          <w:sz w:val="32"/>
          <w:szCs w:val="32"/>
          <w:lang w:val="en-AU"/>
        </w:rPr>
        <w:t>Minute/Note Taker</w:t>
      </w:r>
      <w:r w:rsidR="0010225B" w:rsidRPr="0010225B">
        <w:rPr>
          <w:rFonts w:ascii="Arial" w:eastAsia="Times New Roman" w:hAnsi="Arial" w:cs="Arial"/>
          <w:b/>
          <w:sz w:val="32"/>
          <w:szCs w:val="32"/>
          <w:lang w:val="en-AU"/>
        </w:rPr>
        <w:t xml:space="preserve">                                                                 </w:t>
      </w:r>
    </w:p>
    <w:p w:rsidR="0010225B" w:rsidRDefault="0010225B" w:rsidP="0010225B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32"/>
          <w:szCs w:val="32"/>
          <w:lang w:val="en-AU"/>
        </w:rPr>
      </w:pPr>
    </w:p>
    <w:p w:rsidR="006033D2" w:rsidRPr="00156394" w:rsidRDefault="0010225B" w:rsidP="00DB7B2D">
      <w:pPr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DB7B2D">
        <w:rPr>
          <w:rFonts w:ascii="Arial" w:hAnsi="Arial" w:cs="Arial"/>
          <w:sz w:val="32"/>
          <w:szCs w:val="32"/>
          <w:lang w:val="en-AU"/>
        </w:rPr>
        <w:t xml:space="preserve">Andrea Daley       </w:t>
      </w:r>
      <w:r w:rsidRPr="00DB7B2D">
        <w:rPr>
          <w:rFonts w:ascii="Arial" w:eastAsia="Times New Roman" w:hAnsi="Arial" w:cs="Arial"/>
          <w:b/>
          <w:sz w:val="32"/>
          <w:szCs w:val="32"/>
          <w:lang w:val="en-AU"/>
        </w:rPr>
        <w:t xml:space="preserve">                                                              </w:t>
      </w:r>
    </w:p>
    <w:p w:rsidR="006033D2" w:rsidRDefault="006033D2" w:rsidP="006033D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156394">
        <w:rPr>
          <w:rFonts w:ascii="Arial" w:eastAsia="Times New Roman" w:hAnsi="Arial" w:cs="Arial"/>
          <w:b/>
          <w:sz w:val="32"/>
          <w:szCs w:val="32"/>
          <w:lang w:val="en-AU"/>
        </w:rPr>
        <w:t>Approval of Agenda</w:t>
      </w:r>
    </w:p>
    <w:p w:rsidR="006033D2" w:rsidRPr="00E772BA" w:rsidRDefault="006033D2" w:rsidP="006033D2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6033D2" w:rsidRDefault="006033D2" w:rsidP="006033D2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sz w:val="32"/>
          <w:szCs w:val="32"/>
          <w:lang w:val="en-AU"/>
        </w:rPr>
        <w:t>The agenda was approved by the committee.</w:t>
      </w:r>
    </w:p>
    <w:p w:rsidR="00F16454" w:rsidRDefault="00F16454" w:rsidP="006033D2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F16454" w:rsidRPr="004074C1" w:rsidRDefault="00F16454" w:rsidP="006033D2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 w:rsidRPr="004074C1">
        <w:rPr>
          <w:rFonts w:ascii="Arial" w:eastAsia="Times New Roman" w:hAnsi="Arial" w:cs="Arial"/>
          <w:sz w:val="32"/>
          <w:szCs w:val="32"/>
          <w:lang w:val="en-AU"/>
        </w:rPr>
        <w:t xml:space="preserve">Marc </w:t>
      </w:r>
      <w:proofErr w:type="spellStart"/>
      <w:r w:rsidRPr="004074C1">
        <w:rPr>
          <w:rFonts w:ascii="Arial" w:eastAsia="Times New Roman" w:hAnsi="Arial" w:cs="Arial"/>
          <w:sz w:val="32"/>
          <w:szCs w:val="32"/>
          <w:lang w:val="en-AU"/>
        </w:rPr>
        <w:t>Wilchesky</w:t>
      </w:r>
      <w:proofErr w:type="spellEnd"/>
      <w:r w:rsidRPr="004074C1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r w:rsidR="004074C1" w:rsidRPr="004074C1">
        <w:rPr>
          <w:rFonts w:ascii="Arial" w:eastAsia="Times New Roman" w:hAnsi="Arial" w:cs="Arial"/>
          <w:sz w:val="32"/>
          <w:szCs w:val="32"/>
          <w:lang w:val="en-AU"/>
        </w:rPr>
        <w:t xml:space="preserve">and Dragan </w:t>
      </w:r>
      <w:proofErr w:type="spellStart"/>
      <w:r w:rsidR="004074C1" w:rsidRPr="004074C1">
        <w:rPr>
          <w:rFonts w:ascii="Arial" w:eastAsia="Times New Roman" w:hAnsi="Arial" w:cs="Arial"/>
          <w:sz w:val="32"/>
          <w:szCs w:val="32"/>
          <w:lang w:val="en-AU"/>
        </w:rPr>
        <w:t>Spasojevic</w:t>
      </w:r>
      <w:proofErr w:type="spellEnd"/>
      <w:r w:rsidR="004074C1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r w:rsidR="004074C1" w:rsidRPr="004074C1">
        <w:rPr>
          <w:rFonts w:ascii="Arial" w:eastAsia="Times New Roman" w:hAnsi="Arial" w:cs="Arial"/>
          <w:sz w:val="32"/>
          <w:szCs w:val="32"/>
          <w:lang w:val="en-AU"/>
        </w:rPr>
        <w:t>added items to the agenda.</w:t>
      </w:r>
    </w:p>
    <w:p w:rsidR="006033D2" w:rsidRDefault="006033D2" w:rsidP="006033D2">
      <w:p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6033D2" w:rsidRDefault="00D823BE" w:rsidP="006033D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Approval of Revised Mi</w:t>
      </w:r>
      <w:r w:rsidR="006033D2">
        <w:rPr>
          <w:rFonts w:ascii="Arial" w:eastAsia="Times New Roman" w:hAnsi="Arial" w:cs="Arial"/>
          <w:b/>
          <w:sz w:val="32"/>
          <w:szCs w:val="32"/>
          <w:lang w:val="en-AU"/>
        </w:rPr>
        <w:t>nutes from October 28, 2015</w:t>
      </w:r>
    </w:p>
    <w:p w:rsidR="00D823BE" w:rsidRDefault="00D823BE" w:rsidP="00D823BE">
      <w:p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D823BE" w:rsidRDefault="00D823BE" w:rsidP="00D823BE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The revised minutes from October 28, 2015 have been approved</w:t>
      </w:r>
      <w:r w:rsidR="00F17759">
        <w:rPr>
          <w:rFonts w:ascii="Arial" w:eastAsia="Times New Roman" w:hAnsi="Arial" w:cs="Arial"/>
          <w:sz w:val="32"/>
          <w:szCs w:val="32"/>
          <w:lang w:val="en-AU"/>
        </w:rPr>
        <w:t xml:space="preserve"> by consensus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 and will be posted on Enable York’s website.</w:t>
      </w:r>
    </w:p>
    <w:p w:rsidR="00D823BE" w:rsidRPr="00D823BE" w:rsidRDefault="00D823BE" w:rsidP="00D823BE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D823BE" w:rsidRDefault="00D823BE" w:rsidP="00D823B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Approval of Minutes from December 8, 2015</w:t>
      </w:r>
    </w:p>
    <w:p w:rsidR="00D823BE" w:rsidRDefault="00D823BE" w:rsidP="00D823BE">
      <w:p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D823BE" w:rsidRPr="00D823BE" w:rsidRDefault="00D823BE" w:rsidP="00D823BE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The minutes from December 8</w:t>
      </w:r>
      <w:r w:rsidRPr="00D823BE">
        <w:rPr>
          <w:rFonts w:ascii="Arial" w:eastAsia="Times New Roman" w:hAnsi="Arial" w:cs="Arial"/>
          <w:sz w:val="32"/>
          <w:szCs w:val="32"/>
          <w:vertAlign w:val="superscript"/>
          <w:lang w:val="en-AU"/>
        </w:rPr>
        <w:t>th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 2015 have been approved</w:t>
      </w:r>
      <w:r w:rsidR="00F17759">
        <w:rPr>
          <w:rFonts w:ascii="Arial" w:eastAsia="Times New Roman" w:hAnsi="Arial" w:cs="Arial"/>
          <w:sz w:val="32"/>
          <w:szCs w:val="32"/>
          <w:lang w:val="en-AU"/>
        </w:rPr>
        <w:t xml:space="preserve"> by consensus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 and will be posted on Enable York’s website. </w:t>
      </w:r>
    </w:p>
    <w:p w:rsidR="00D823BE" w:rsidRDefault="00D823BE" w:rsidP="00D823BE">
      <w:pPr>
        <w:spacing w:after="0" w:line="240" w:lineRule="auto"/>
        <w:ind w:left="1080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6033D2" w:rsidRPr="00156394" w:rsidRDefault="006033D2" w:rsidP="006033D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156394">
        <w:rPr>
          <w:rFonts w:ascii="Arial" w:eastAsia="Times New Roman" w:hAnsi="Arial" w:cs="Arial"/>
          <w:b/>
          <w:sz w:val="32"/>
          <w:szCs w:val="32"/>
          <w:lang w:val="en-AU"/>
        </w:rPr>
        <w:t>Old Bu</w:t>
      </w:r>
      <w:r w:rsidR="00D823BE">
        <w:rPr>
          <w:rFonts w:ascii="Arial" w:eastAsia="Times New Roman" w:hAnsi="Arial" w:cs="Arial"/>
          <w:b/>
          <w:sz w:val="32"/>
          <w:szCs w:val="32"/>
          <w:lang w:val="en-AU"/>
        </w:rPr>
        <w:t xml:space="preserve">siness </w:t>
      </w:r>
    </w:p>
    <w:p w:rsidR="00D823BE" w:rsidRDefault="00D823BE" w:rsidP="00D823BE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6033D2" w:rsidRDefault="00D823BE" w:rsidP="00D823BE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Accessible Meeting and Event Guideline – Needs final approval</w:t>
      </w:r>
    </w:p>
    <w:p w:rsidR="00D823BE" w:rsidRDefault="00D823BE" w:rsidP="00D823BE">
      <w:pPr>
        <w:pStyle w:val="ListParagraph"/>
        <w:spacing w:after="0" w:line="240" w:lineRule="auto"/>
        <w:ind w:left="1800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272C3C" w:rsidRDefault="00272C3C" w:rsidP="00D823BE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The committee discussed and agreed upon a process by which the Accessible Meeting and Event Guidelines will be electronically distributed to member</w:t>
      </w:r>
      <w:r w:rsidR="009B53B9">
        <w:rPr>
          <w:rFonts w:ascii="Arial" w:eastAsia="Times New Roman" w:hAnsi="Arial" w:cs="Arial"/>
          <w:sz w:val="32"/>
          <w:szCs w:val="32"/>
          <w:lang w:val="en-AU"/>
        </w:rPr>
        <w:t>s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 to review and for revisions. Once this process is complete and the revised Guidelines are appr</w:t>
      </w:r>
      <w:r w:rsidR="004074C1">
        <w:rPr>
          <w:rFonts w:ascii="Arial" w:eastAsia="Times New Roman" w:hAnsi="Arial" w:cs="Arial"/>
          <w:sz w:val="32"/>
          <w:szCs w:val="32"/>
          <w:lang w:val="en-AU"/>
        </w:rPr>
        <w:t xml:space="preserve">oved they will be posted on </w:t>
      </w:r>
      <w:r>
        <w:rPr>
          <w:rFonts w:ascii="Arial" w:eastAsia="Times New Roman" w:hAnsi="Arial" w:cs="Arial"/>
          <w:sz w:val="32"/>
          <w:szCs w:val="32"/>
          <w:lang w:val="en-AU"/>
        </w:rPr>
        <w:t>Enable York</w:t>
      </w:r>
      <w:r w:rsidR="004074C1">
        <w:rPr>
          <w:rFonts w:ascii="Arial" w:eastAsia="Times New Roman" w:hAnsi="Arial" w:cs="Arial"/>
          <w:sz w:val="32"/>
          <w:szCs w:val="32"/>
          <w:lang w:val="en-AU"/>
        </w:rPr>
        <w:t>’s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 website.</w:t>
      </w:r>
    </w:p>
    <w:p w:rsidR="00D823BE" w:rsidRDefault="00D823BE" w:rsidP="00D823BE">
      <w:pPr>
        <w:pStyle w:val="ListParagraph"/>
        <w:spacing w:after="0" w:line="240" w:lineRule="auto"/>
        <w:ind w:left="1800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D823BE" w:rsidRDefault="00D823BE" w:rsidP="00D823BE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Sub-Committee (by-law, Built Environment)</w:t>
      </w:r>
    </w:p>
    <w:p w:rsidR="00D823BE" w:rsidRDefault="00D823BE" w:rsidP="00D823B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D823BE" w:rsidRDefault="00E83182" w:rsidP="00D823BE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D823BE">
        <w:rPr>
          <w:rFonts w:ascii="Arial" w:eastAsia="Times New Roman" w:hAnsi="Arial" w:cs="Arial"/>
          <w:sz w:val="32"/>
          <w:szCs w:val="32"/>
          <w:lang w:val="en-AU"/>
        </w:rPr>
        <w:t xml:space="preserve">The </w:t>
      </w:r>
      <w:r w:rsidR="00FC3F13">
        <w:rPr>
          <w:rFonts w:ascii="Arial" w:eastAsia="Times New Roman" w:hAnsi="Arial" w:cs="Arial"/>
          <w:sz w:val="32"/>
          <w:szCs w:val="32"/>
          <w:lang w:val="en-AU"/>
        </w:rPr>
        <w:t xml:space="preserve">first </w:t>
      </w:r>
      <w:r w:rsidR="003A5DA8">
        <w:rPr>
          <w:rFonts w:ascii="Arial" w:eastAsia="Times New Roman" w:hAnsi="Arial" w:cs="Arial"/>
          <w:sz w:val="32"/>
          <w:szCs w:val="32"/>
          <w:lang w:val="en-AU"/>
        </w:rPr>
        <w:t>meeting of the</w:t>
      </w:r>
      <w:r w:rsidR="00FC3F13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r w:rsidR="00D823BE">
        <w:rPr>
          <w:rFonts w:ascii="Arial" w:eastAsia="Times New Roman" w:hAnsi="Arial" w:cs="Arial"/>
          <w:sz w:val="32"/>
          <w:szCs w:val="32"/>
          <w:lang w:val="en-AU"/>
        </w:rPr>
        <w:t>Bui</w:t>
      </w:r>
      <w:r w:rsidR="00FC3F13">
        <w:rPr>
          <w:rFonts w:ascii="Arial" w:eastAsia="Times New Roman" w:hAnsi="Arial" w:cs="Arial"/>
          <w:sz w:val="32"/>
          <w:szCs w:val="32"/>
          <w:lang w:val="en-AU"/>
        </w:rPr>
        <w:t>lt Environment sub-committee occurred</w:t>
      </w:r>
      <w:r w:rsidR="00D823BE">
        <w:rPr>
          <w:rFonts w:ascii="Arial" w:eastAsia="Times New Roman" w:hAnsi="Arial" w:cs="Arial"/>
          <w:sz w:val="32"/>
          <w:szCs w:val="32"/>
          <w:lang w:val="en-AU"/>
        </w:rPr>
        <w:t xml:space="preserve"> on Monday, January 28</w:t>
      </w:r>
      <w:r w:rsidR="00D823BE" w:rsidRPr="00D823BE">
        <w:rPr>
          <w:rFonts w:ascii="Arial" w:eastAsia="Times New Roman" w:hAnsi="Arial" w:cs="Arial"/>
          <w:sz w:val="32"/>
          <w:szCs w:val="32"/>
          <w:vertAlign w:val="superscript"/>
          <w:lang w:val="en-AU"/>
        </w:rPr>
        <w:t>th</w:t>
      </w:r>
      <w:r w:rsidR="00FC3F13">
        <w:rPr>
          <w:rFonts w:ascii="Arial" w:eastAsia="Times New Roman" w:hAnsi="Arial" w:cs="Arial"/>
          <w:sz w:val="32"/>
          <w:szCs w:val="32"/>
          <w:vertAlign w:val="superscript"/>
          <w:lang w:val="en-AU"/>
        </w:rPr>
        <w:t xml:space="preserve"> </w:t>
      </w:r>
      <w:r w:rsidR="00FC3F13">
        <w:rPr>
          <w:rFonts w:ascii="Arial" w:eastAsia="Times New Roman" w:hAnsi="Arial" w:cs="Arial"/>
          <w:sz w:val="32"/>
          <w:szCs w:val="32"/>
          <w:lang w:val="en-AU"/>
        </w:rPr>
        <w:t xml:space="preserve">2016. </w:t>
      </w:r>
      <w:r w:rsidR="003A5DA8">
        <w:rPr>
          <w:rFonts w:ascii="Arial" w:eastAsia="Times New Roman" w:hAnsi="Arial" w:cs="Arial"/>
          <w:sz w:val="32"/>
          <w:szCs w:val="32"/>
          <w:lang w:val="en-AU"/>
        </w:rPr>
        <w:t xml:space="preserve">At the meeting the </w:t>
      </w:r>
      <w:r>
        <w:rPr>
          <w:rFonts w:ascii="Arial" w:eastAsia="Times New Roman" w:hAnsi="Arial" w:cs="Arial"/>
          <w:sz w:val="32"/>
          <w:szCs w:val="32"/>
          <w:lang w:val="en-AU"/>
        </w:rPr>
        <w:t>sub-</w:t>
      </w:r>
      <w:r w:rsidR="003A5DA8">
        <w:rPr>
          <w:rFonts w:ascii="Arial" w:eastAsia="Times New Roman" w:hAnsi="Arial" w:cs="Arial"/>
          <w:sz w:val="32"/>
          <w:szCs w:val="32"/>
          <w:lang w:val="en-AU"/>
        </w:rPr>
        <w:t xml:space="preserve">committee discussed </w:t>
      </w:r>
      <w:r>
        <w:rPr>
          <w:rFonts w:ascii="Arial" w:eastAsia="Times New Roman" w:hAnsi="Arial" w:cs="Arial"/>
          <w:sz w:val="32"/>
          <w:szCs w:val="32"/>
          <w:lang w:val="en-AU"/>
        </w:rPr>
        <w:t>its priorities. Out of the three students who were interested in participating on the subcommittee</w:t>
      </w:r>
      <w:r w:rsidR="004261FC">
        <w:rPr>
          <w:rFonts w:ascii="Arial" w:eastAsia="Times New Roman" w:hAnsi="Arial" w:cs="Arial"/>
          <w:sz w:val="32"/>
          <w:szCs w:val="32"/>
          <w:lang w:val="en-AU"/>
        </w:rPr>
        <w:t xml:space="preserve">, </w:t>
      </w:r>
      <w:proofErr w:type="spellStart"/>
      <w:r w:rsidR="00ED601D">
        <w:rPr>
          <w:rFonts w:ascii="Arial" w:eastAsia="Times New Roman" w:hAnsi="Arial" w:cs="Arial"/>
          <w:sz w:val="32"/>
          <w:szCs w:val="32"/>
          <w:lang w:val="en-AU"/>
        </w:rPr>
        <w:t>Vassil</w:t>
      </w:r>
      <w:proofErr w:type="spellEnd"/>
      <w:r w:rsidR="00ED601D">
        <w:rPr>
          <w:rFonts w:ascii="Arial" w:eastAsia="Times New Roman" w:hAnsi="Arial" w:cs="Arial"/>
          <w:sz w:val="32"/>
          <w:szCs w:val="32"/>
          <w:lang w:val="en-AU"/>
        </w:rPr>
        <w:t xml:space="preserve"> H.</w:t>
      </w:r>
      <w:r w:rsidR="009A150E">
        <w:rPr>
          <w:rFonts w:ascii="Arial" w:eastAsia="Times New Roman" w:hAnsi="Arial" w:cs="Arial"/>
          <w:sz w:val="32"/>
          <w:szCs w:val="32"/>
          <w:lang w:val="en-AU"/>
        </w:rPr>
        <w:t xml:space="preserve"> has shown interest</w:t>
      </w:r>
      <w:r w:rsidR="007C2EB2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</w:p>
    <w:p w:rsidR="00FC3F13" w:rsidRDefault="00FC3F13" w:rsidP="00D823BE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7C2EB2" w:rsidRDefault="007C2EB2" w:rsidP="00D823BE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 xml:space="preserve">-The first priority of the Built Environment sub-committee is to </w:t>
      </w:r>
      <w:r w:rsidR="00C86370">
        <w:rPr>
          <w:rFonts w:ascii="Arial" w:eastAsia="Times New Roman" w:hAnsi="Arial" w:cs="Arial"/>
          <w:sz w:val="32"/>
          <w:szCs w:val="32"/>
          <w:lang w:val="en-AU"/>
        </w:rPr>
        <w:t xml:space="preserve">update the </w:t>
      </w:r>
      <w:r w:rsidR="004261FC">
        <w:rPr>
          <w:rFonts w:ascii="Arial" w:eastAsia="Times New Roman" w:hAnsi="Arial" w:cs="Arial"/>
          <w:sz w:val="32"/>
          <w:szCs w:val="32"/>
          <w:lang w:val="en-AU"/>
        </w:rPr>
        <w:t xml:space="preserve">Enable York </w:t>
      </w:r>
      <w:r w:rsidR="00C86370">
        <w:rPr>
          <w:rFonts w:ascii="Arial" w:eastAsia="Times New Roman" w:hAnsi="Arial" w:cs="Arial"/>
          <w:sz w:val="32"/>
          <w:szCs w:val="32"/>
          <w:lang w:val="en-AU"/>
        </w:rPr>
        <w:t>website</w:t>
      </w:r>
      <w:r w:rsidR="00E32608">
        <w:rPr>
          <w:rFonts w:ascii="Arial" w:eastAsia="Times New Roman" w:hAnsi="Arial" w:cs="Arial"/>
          <w:sz w:val="32"/>
          <w:szCs w:val="32"/>
          <w:lang w:val="en-AU"/>
        </w:rPr>
        <w:t xml:space="preserve"> before the soft launch on March 7</w:t>
      </w:r>
      <w:r w:rsidR="00E32608" w:rsidRPr="00E32608">
        <w:rPr>
          <w:rFonts w:ascii="Arial" w:eastAsia="Times New Roman" w:hAnsi="Arial" w:cs="Arial"/>
          <w:sz w:val="32"/>
          <w:szCs w:val="32"/>
          <w:vertAlign w:val="superscript"/>
          <w:lang w:val="en-AU"/>
        </w:rPr>
        <w:t>th</w:t>
      </w:r>
      <w:r w:rsidR="00E32608">
        <w:rPr>
          <w:rFonts w:ascii="Arial" w:eastAsia="Times New Roman" w:hAnsi="Arial" w:cs="Arial"/>
          <w:sz w:val="32"/>
          <w:szCs w:val="32"/>
          <w:lang w:val="en-AU"/>
        </w:rPr>
        <w:t xml:space="preserve"> 2016</w:t>
      </w:r>
      <w:r w:rsidR="004261FC">
        <w:rPr>
          <w:rFonts w:ascii="Arial" w:eastAsia="Times New Roman" w:hAnsi="Arial" w:cs="Arial"/>
          <w:sz w:val="32"/>
          <w:szCs w:val="32"/>
          <w:lang w:val="en-AU"/>
        </w:rPr>
        <w:t xml:space="preserve">. </w:t>
      </w:r>
      <w:proofErr w:type="gramStart"/>
      <w:r w:rsidR="004261FC">
        <w:rPr>
          <w:rFonts w:ascii="Arial" w:eastAsia="Times New Roman" w:hAnsi="Arial" w:cs="Arial"/>
          <w:sz w:val="32"/>
          <w:szCs w:val="32"/>
          <w:lang w:val="en-AU"/>
        </w:rPr>
        <w:t>Su</w:t>
      </w:r>
      <w:r w:rsidR="00EC4121">
        <w:rPr>
          <w:rFonts w:ascii="Arial" w:eastAsia="Times New Roman" w:hAnsi="Arial" w:cs="Arial"/>
          <w:sz w:val="32"/>
          <w:szCs w:val="32"/>
          <w:lang w:val="en-AU"/>
        </w:rPr>
        <w:t xml:space="preserve">ch as, making </w:t>
      </w:r>
      <w:r w:rsidR="00E32608">
        <w:rPr>
          <w:rFonts w:ascii="Arial" w:eastAsia="Times New Roman" w:hAnsi="Arial" w:cs="Arial"/>
          <w:sz w:val="32"/>
          <w:szCs w:val="32"/>
          <w:lang w:val="en-AU"/>
        </w:rPr>
        <w:t>an accessible campus map and the accessible shuttle service schedules available</w:t>
      </w:r>
      <w:r w:rsidR="00EC4121">
        <w:rPr>
          <w:rFonts w:ascii="Arial" w:eastAsia="Times New Roman" w:hAnsi="Arial" w:cs="Arial"/>
          <w:sz w:val="32"/>
          <w:szCs w:val="32"/>
          <w:lang w:val="en-AU"/>
        </w:rPr>
        <w:t xml:space="preserve"> on the website</w:t>
      </w:r>
      <w:r w:rsidR="00E32608">
        <w:rPr>
          <w:rFonts w:ascii="Arial" w:eastAsia="Times New Roman" w:hAnsi="Arial" w:cs="Arial"/>
          <w:sz w:val="32"/>
          <w:szCs w:val="32"/>
          <w:lang w:val="en-AU"/>
        </w:rPr>
        <w:t>.</w:t>
      </w:r>
      <w:proofErr w:type="gramEnd"/>
      <w:r w:rsidR="00D609AB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r w:rsidR="002B460B">
        <w:rPr>
          <w:rFonts w:ascii="Arial" w:eastAsia="Times New Roman" w:hAnsi="Arial" w:cs="Arial"/>
          <w:sz w:val="32"/>
          <w:szCs w:val="32"/>
          <w:lang w:val="en-AU"/>
        </w:rPr>
        <w:t>Hilary will contact Regan Mancini from CHR about the logistics of updating the website.</w:t>
      </w:r>
      <w:r w:rsidR="000D1955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</w:p>
    <w:p w:rsidR="007C2EB2" w:rsidRDefault="007C2EB2" w:rsidP="00D823BE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FC3F13" w:rsidRDefault="00E83182" w:rsidP="00D823BE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FC3F13">
        <w:rPr>
          <w:rFonts w:ascii="Arial" w:eastAsia="Times New Roman" w:hAnsi="Arial" w:cs="Arial"/>
          <w:sz w:val="32"/>
          <w:szCs w:val="32"/>
          <w:lang w:val="en-AU"/>
        </w:rPr>
        <w:t>One of the goals of the subcommittee is to get rid of the hidden red buttons</w:t>
      </w:r>
      <w:r w:rsidR="00C86370">
        <w:rPr>
          <w:rFonts w:ascii="Arial" w:eastAsia="Times New Roman" w:hAnsi="Arial" w:cs="Arial"/>
          <w:sz w:val="32"/>
          <w:szCs w:val="32"/>
          <w:lang w:val="en-AU"/>
        </w:rPr>
        <w:t xml:space="preserve"> on campus</w:t>
      </w:r>
    </w:p>
    <w:p w:rsidR="00FC3F13" w:rsidRDefault="00FC3F13" w:rsidP="00D823BE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2B460B" w:rsidRPr="002B460B" w:rsidRDefault="00E83182" w:rsidP="002B460B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FC3F13">
        <w:rPr>
          <w:rFonts w:ascii="Arial" w:eastAsia="Times New Roman" w:hAnsi="Arial" w:cs="Arial"/>
          <w:sz w:val="32"/>
          <w:szCs w:val="32"/>
          <w:lang w:val="en-AU"/>
        </w:rPr>
        <w:t xml:space="preserve">Future collaborations of the Built Environment sub-committee with Dragan </w:t>
      </w:r>
      <w:proofErr w:type="spellStart"/>
      <w:r w:rsidR="00FC3F13">
        <w:rPr>
          <w:rFonts w:ascii="Arial" w:eastAsia="Times New Roman" w:hAnsi="Arial" w:cs="Arial"/>
          <w:sz w:val="32"/>
          <w:szCs w:val="32"/>
          <w:lang w:val="en-AU"/>
        </w:rPr>
        <w:t>Spasojevic</w:t>
      </w:r>
      <w:proofErr w:type="spellEnd"/>
      <w:r w:rsidR="00FC3F13">
        <w:rPr>
          <w:rFonts w:ascii="Arial" w:eastAsia="Times New Roman" w:hAnsi="Arial" w:cs="Arial"/>
          <w:sz w:val="32"/>
          <w:szCs w:val="32"/>
          <w:lang w:val="en-AU"/>
        </w:rPr>
        <w:t xml:space="preserve"> and the Office of Institutional Planning </w:t>
      </w:r>
      <w:r w:rsidR="00FC3F13" w:rsidRPr="002B460B">
        <w:rPr>
          <w:rFonts w:ascii="Arial" w:eastAsia="Times New Roman" w:hAnsi="Arial" w:cs="Arial"/>
          <w:sz w:val="32"/>
          <w:szCs w:val="32"/>
          <w:lang w:val="en-AU"/>
        </w:rPr>
        <w:t>and Analysis (OIPA)</w:t>
      </w:r>
      <w:r w:rsidR="007C2EB2" w:rsidRPr="002B460B">
        <w:rPr>
          <w:rFonts w:ascii="Arial" w:eastAsia="Times New Roman" w:hAnsi="Arial" w:cs="Arial"/>
          <w:sz w:val="32"/>
          <w:szCs w:val="32"/>
          <w:lang w:val="en-AU"/>
        </w:rPr>
        <w:t xml:space="preserve"> are</w:t>
      </w:r>
      <w:r w:rsidR="00FC3F13" w:rsidRPr="002B460B">
        <w:rPr>
          <w:rFonts w:ascii="Arial" w:eastAsia="Times New Roman" w:hAnsi="Arial" w:cs="Arial"/>
          <w:sz w:val="32"/>
          <w:szCs w:val="32"/>
          <w:lang w:val="en-AU"/>
        </w:rPr>
        <w:t xml:space="preserve"> still open</w:t>
      </w:r>
    </w:p>
    <w:p w:rsidR="002B460B" w:rsidRPr="002B460B" w:rsidRDefault="002B460B" w:rsidP="002B460B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ED601D" w:rsidRDefault="00D823BE" w:rsidP="002C2642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 xml:space="preserve">Soft Launch – David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val="en-AU"/>
        </w:rPr>
        <w:t>Lepofsky</w:t>
      </w:r>
      <w:proofErr w:type="spellEnd"/>
      <w:r>
        <w:rPr>
          <w:rFonts w:ascii="Arial" w:eastAsia="Times New Roman" w:hAnsi="Arial" w:cs="Arial"/>
          <w:b/>
          <w:sz w:val="32"/>
          <w:szCs w:val="32"/>
          <w:lang w:val="en-AU"/>
        </w:rPr>
        <w:t xml:space="preserve"> Event</w:t>
      </w:r>
    </w:p>
    <w:p w:rsidR="00ED601D" w:rsidRPr="00ED601D" w:rsidRDefault="00ED601D" w:rsidP="00ED601D">
      <w:pPr>
        <w:pStyle w:val="ListParagraph"/>
        <w:spacing w:after="0" w:line="240" w:lineRule="auto"/>
        <w:ind w:left="1800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ED601D" w:rsidRDefault="00C038F8" w:rsidP="00ED601D">
      <w:pPr>
        <w:rPr>
          <w:rFonts w:ascii="Arial" w:hAnsi="Arial" w:cs="Arial"/>
          <w:sz w:val="32"/>
          <w:szCs w:val="32"/>
          <w:lang w:val="en-AU"/>
        </w:rPr>
      </w:pPr>
      <w:r w:rsidRPr="00ED601D">
        <w:rPr>
          <w:rFonts w:ascii="Arial" w:hAnsi="Arial" w:cs="Arial"/>
          <w:sz w:val="32"/>
          <w:szCs w:val="32"/>
          <w:lang w:val="en-AU"/>
        </w:rPr>
        <w:t>-</w:t>
      </w:r>
      <w:r w:rsidR="002C2642" w:rsidRPr="00ED601D">
        <w:rPr>
          <w:rFonts w:ascii="Arial" w:hAnsi="Arial" w:cs="Arial"/>
          <w:sz w:val="32"/>
          <w:szCs w:val="32"/>
          <w:lang w:val="en-AU"/>
        </w:rPr>
        <w:t>Hilary reported that David would like to structure the event so that the first hour will include his talk along with a panel (</w:t>
      </w:r>
      <w:proofErr w:type="spellStart"/>
      <w:r w:rsidR="002C2642" w:rsidRPr="00ED601D">
        <w:rPr>
          <w:rFonts w:ascii="Arial" w:hAnsi="Arial" w:cs="Arial"/>
          <w:sz w:val="32"/>
          <w:szCs w:val="32"/>
          <w:lang w:val="en-AU"/>
        </w:rPr>
        <w:t>Odelia</w:t>
      </w:r>
      <w:proofErr w:type="spellEnd"/>
      <w:r w:rsidR="002C2642" w:rsidRPr="00ED601D">
        <w:rPr>
          <w:rFonts w:ascii="Arial" w:hAnsi="Arial" w:cs="Arial"/>
          <w:sz w:val="32"/>
          <w:szCs w:val="32"/>
          <w:lang w:val="en-AU"/>
        </w:rPr>
        <w:t xml:space="preserve"> Bay and </w:t>
      </w:r>
      <w:proofErr w:type="spellStart"/>
      <w:r w:rsidR="002C2642" w:rsidRPr="00ED601D">
        <w:rPr>
          <w:rFonts w:ascii="Arial" w:hAnsi="Arial" w:cs="Arial"/>
          <w:sz w:val="32"/>
          <w:szCs w:val="32"/>
          <w:lang w:val="en-AU"/>
        </w:rPr>
        <w:t>Maayan</w:t>
      </w:r>
      <w:proofErr w:type="spellEnd"/>
      <w:r w:rsidR="002C2642" w:rsidRPr="00ED601D">
        <w:rPr>
          <w:rFonts w:ascii="Arial" w:hAnsi="Arial" w:cs="Arial"/>
          <w:sz w:val="32"/>
          <w:szCs w:val="32"/>
          <w:lang w:val="en-AU"/>
        </w:rPr>
        <w:t xml:space="preserve"> </w:t>
      </w:r>
      <w:proofErr w:type="spellStart"/>
      <w:r w:rsidR="002C2642" w:rsidRPr="00ED601D">
        <w:rPr>
          <w:rFonts w:ascii="Arial" w:hAnsi="Arial" w:cs="Arial"/>
          <w:sz w:val="32"/>
          <w:szCs w:val="32"/>
          <w:lang w:val="en-AU"/>
        </w:rPr>
        <w:t>Ziv</w:t>
      </w:r>
      <w:proofErr w:type="spellEnd"/>
      <w:r w:rsidR="002C2642" w:rsidRPr="00ED601D">
        <w:rPr>
          <w:rFonts w:ascii="Arial" w:hAnsi="Arial" w:cs="Arial"/>
          <w:sz w:val="32"/>
          <w:szCs w:val="32"/>
          <w:lang w:val="en-AU"/>
        </w:rPr>
        <w:t>)</w:t>
      </w:r>
      <w:r w:rsidRPr="00ED601D">
        <w:rPr>
          <w:rFonts w:ascii="Arial" w:hAnsi="Arial" w:cs="Arial"/>
          <w:sz w:val="32"/>
          <w:szCs w:val="32"/>
          <w:lang w:val="en-AU"/>
        </w:rPr>
        <w:t xml:space="preserve">; this will be followed by an interactive </w:t>
      </w:r>
      <w:r w:rsidRPr="00ED601D">
        <w:rPr>
          <w:rFonts w:ascii="Arial" w:hAnsi="Arial" w:cs="Arial"/>
          <w:sz w:val="32"/>
          <w:szCs w:val="32"/>
          <w:lang w:val="en-AU"/>
        </w:rPr>
        <w:lastRenderedPageBreak/>
        <w:t>workshop that will have attendees move around campus to look for structural and ideological barriers</w:t>
      </w:r>
    </w:p>
    <w:p w:rsidR="00ED601D" w:rsidRDefault="00C5303A" w:rsidP="00ED601D">
      <w:pPr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-Hilary reported that the Critical Disability Studies Student Ass</w:t>
      </w:r>
      <w:r w:rsidR="00D609AB">
        <w:rPr>
          <w:rFonts w:ascii="Arial" w:eastAsia="Times New Roman" w:hAnsi="Arial" w:cs="Arial"/>
          <w:sz w:val="32"/>
          <w:szCs w:val="32"/>
          <w:lang w:val="en-AU"/>
        </w:rPr>
        <w:t>ociation (CDSSA) rep. Rachel has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 indicated that they would like to co-sponsor this event along with Enable York, the CHR and Osgood Hall Law School</w:t>
      </w:r>
    </w:p>
    <w:p w:rsidR="00ED601D" w:rsidRDefault="00A56E96" w:rsidP="00ED601D">
      <w:pPr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-The Committee discussed potential rooms based on the expected number of atten</w:t>
      </w:r>
      <w:r w:rsidR="00F074C9">
        <w:rPr>
          <w:rFonts w:ascii="Arial" w:eastAsia="Times New Roman" w:hAnsi="Arial" w:cs="Arial"/>
          <w:sz w:val="32"/>
          <w:szCs w:val="32"/>
          <w:lang w:val="en-AU"/>
        </w:rPr>
        <w:t>dees (</w:t>
      </w:r>
      <w:r>
        <w:rPr>
          <w:rFonts w:ascii="Arial" w:eastAsia="Times New Roman" w:hAnsi="Arial" w:cs="Arial"/>
          <w:sz w:val="32"/>
          <w:szCs w:val="32"/>
          <w:lang w:val="en-AU"/>
        </w:rPr>
        <w:t>8</w:t>
      </w:r>
      <w:r w:rsidR="00F074C9">
        <w:rPr>
          <w:rFonts w:ascii="Arial" w:eastAsia="Times New Roman" w:hAnsi="Arial" w:cs="Arial"/>
          <w:sz w:val="32"/>
          <w:szCs w:val="32"/>
          <w:lang w:val="en-AU"/>
        </w:rPr>
        <w:t>0-10</w:t>
      </w:r>
      <w:r>
        <w:rPr>
          <w:rFonts w:ascii="Arial" w:eastAsia="Times New Roman" w:hAnsi="Arial" w:cs="Arial"/>
          <w:sz w:val="32"/>
          <w:szCs w:val="32"/>
          <w:lang w:val="en-AU"/>
        </w:rPr>
        <w:t>0</w:t>
      </w:r>
      <w:r w:rsidR="00F074C9">
        <w:rPr>
          <w:rFonts w:ascii="Arial" w:eastAsia="Times New Roman" w:hAnsi="Arial" w:cs="Arial"/>
          <w:sz w:val="32"/>
          <w:szCs w:val="32"/>
          <w:lang w:val="en-AU"/>
        </w:rPr>
        <w:t xml:space="preserve"> people</w:t>
      </w:r>
      <w:r>
        <w:rPr>
          <w:rFonts w:ascii="Arial" w:eastAsia="Times New Roman" w:hAnsi="Arial" w:cs="Arial"/>
          <w:sz w:val="32"/>
          <w:szCs w:val="32"/>
          <w:lang w:val="en-AU"/>
        </w:rPr>
        <w:t>)</w:t>
      </w:r>
    </w:p>
    <w:p w:rsidR="00A56E96" w:rsidRDefault="00A56E96" w:rsidP="00ED601D">
      <w:pPr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 xml:space="preserve">-The Committee discussed the need for an event email address for RSVP purposes. Josephine explained that the existing </w:t>
      </w:r>
      <w:hyperlink r:id="rId9" w:history="1">
        <w:r w:rsidRPr="00337653">
          <w:rPr>
            <w:rStyle w:val="Hyperlink"/>
            <w:rFonts w:ascii="Arial" w:eastAsia="Times New Roman" w:hAnsi="Arial" w:cs="Arial"/>
            <w:sz w:val="32"/>
            <w:szCs w:val="32"/>
            <w:lang w:val="en-AU"/>
          </w:rPr>
          <w:t>enable@yorku.ca</w:t>
        </w:r>
      </w:hyperlink>
      <w:r>
        <w:rPr>
          <w:rFonts w:ascii="Arial" w:eastAsia="Times New Roman" w:hAnsi="Arial" w:cs="Arial"/>
          <w:sz w:val="32"/>
          <w:szCs w:val="32"/>
          <w:lang w:val="en-AU"/>
        </w:rPr>
        <w:t xml:space="preserve"> email address was established last year by the CHR but that it is very likely not active. </w:t>
      </w:r>
      <w:r w:rsidR="004A5CFD">
        <w:rPr>
          <w:rFonts w:ascii="Arial" w:eastAsia="Times New Roman" w:hAnsi="Arial" w:cs="Arial"/>
          <w:sz w:val="32"/>
          <w:szCs w:val="32"/>
          <w:lang w:val="en-AU"/>
        </w:rPr>
        <w:t xml:space="preserve">The Committee agreed that an RSVP link </w:t>
      </w:r>
      <w:r w:rsidR="00911C40">
        <w:rPr>
          <w:rFonts w:ascii="Arial" w:eastAsia="Times New Roman" w:hAnsi="Arial" w:cs="Arial"/>
          <w:sz w:val="32"/>
          <w:szCs w:val="32"/>
          <w:lang w:val="en-AU"/>
        </w:rPr>
        <w:t xml:space="preserve">connected to Osgood Hall Law School </w:t>
      </w:r>
      <w:r w:rsidR="004A5CFD">
        <w:rPr>
          <w:rFonts w:ascii="Arial" w:eastAsia="Times New Roman" w:hAnsi="Arial" w:cs="Arial"/>
          <w:sz w:val="32"/>
          <w:szCs w:val="32"/>
          <w:lang w:val="en-AU"/>
        </w:rPr>
        <w:t>could be included an electronic invite</w:t>
      </w:r>
    </w:p>
    <w:p w:rsidR="001B0785" w:rsidRPr="002B460B" w:rsidRDefault="001B0785" w:rsidP="001B0785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 w:rsidRPr="002B460B">
        <w:rPr>
          <w:rFonts w:ascii="Arial" w:eastAsia="Times New Roman" w:hAnsi="Arial" w:cs="Arial"/>
          <w:sz w:val="32"/>
          <w:szCs w:val="32"/>
          <w:lang w:val="en-AU"/>
        </w:rPr>
        <w:t>-</w:t>
      </w:r>
      <w:r w:rsidRPr="002B460B">
        <w:rPr>
          <w:rFonts w:ascii="Arial" w:eastAsia="MS Mincho" w:hAnsi="Arial" w:cs="Arial"/>
          <w:sz w:val="32"/>
          <w:szCs w:val="32"/>
          <w:lang w:val="en-CA"/>
        </w:rPr>
        <w:t xml:space="preserve">Discussed importance of having event captured by York media – </w:t>
      </w:r>
      <w:proofErr w:type="spellStart"/>
      <w:r w:rsidRPr="002B460B">
        <w:rPr>
          <w:rFonts w:ascii="Arial" w:eastAsia="MS Mincho" w:hAnsi="Arial" w:cs="Arial"/>
          <w:sz w:val="32"/>
          <w:szCs w:val="32"/>
          <w:lang w:val="en-CA"/>
        </w:rPr>
        <w:t>Yfile</w:t>
      </w:r>
      <w:proofErr w:type="spellEnd"/>
      <w:r w:rsidRPr="002B460B">
        <w:rPr>
          <w:rFonts w:ascii="Arial" w:eastAsia="MS Mincho" w:hAnsi="Arial" w:cs="Arial"/>
          <w:sz w:val="32"/>
          <w:szCs w:val="32"/>
          <w:lang w:val="en-CA"/>
        </w:rPr>
        <w:t xml:space="preserve">. </w:t>
      </w:r>
    </w:p>
    <w:p w:rsidR="001B0785" w:rsidRPr="002B460B" w:rsidRDefault="001B0785" w:rsidP="001B0785">
      <w:pPr>
        <w:spacing w:after="0" w:line="240" w:lineRule="auto"/>
        <w:ind w:left="720"/>
        <w:rPr>
          <w:rFonts w:ascii="Arial" w:eastAsia="MS Mincho" w:hAnsi="Arial" w:cs="Arial"/>
          <w:sz w:val="32"/>
          <w:szCs w:val="32"/>
          <w:lang w:val="en-CA"/>
        </w:rPr>
      </w:pPr>
      <w:r w:rsidRPr="002B460B">
        <w:rPr>
          <w:rFonts w:ascii="Arial" w:eastAsia="MS Mincho" w:hAnsi="Arial" w:cs="Arial"/>
          <w:sz w:val="32"/>
          <w:szCs w:val="32"/>
          <w:u w:val="single"/>
          <w:lang w:val="en-CA"/>
        </w:rPr>
        <w:t>Action</w:t>
      </w:r>
      <w:r w:rsidRPr="002B460B">
        <w:rPr>
          <w:rFonts w:ascii="Arial" w:eastAsia="MS Mincho" w:hAnsi="Arial" w:cs="Arial"/>
          <w:sz w:val="32"/>
          <w:szCs w:val="32"/>
          <w:lang w:val="en-CA"/>
        </w:rPr>
        <w:t>:</w:t>
      </w:r>
    </w:p>
    <w:p w:rsidR="001B0785" w:rsidRPr="002B460B" w:rsidRDefault="001B0785" w:rsidP="001B0785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MS Mincho" w:hAnsi="Arial" w:cs="Arial"/>
          <w:sz w:val="32"/>
          <w:szCs w:val="32"/>
          <w:lang w:val="en-CA"/>
        </w:rPr>
      </w:pPr>
      <w:r w:rsidRPr="002B460B">
        <w:rPr>
          <w:rFonts w:ascii="Arial" w:eastAsia="MS Mincho" w:hAnsi="Arial" w:cs="Arial"/>
          <w:sz w:val="32"/>
          <w:szCs w:val="32"/>
          <w:lang w:val="en-CA"/>
        </w:rPr>
        <w:t>Hilary will explore room options and book appropriate room.</w:t>
      </w:r>
    </w:p>
    <w:p w:rsidR="001B0785" w:rsidRPr="002B460B" w:rsidRDefault="001B0785" w:rsidP="001B0785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MS Mincho" w:hAnsi="Arial" w:cs="Arial"/>
          <w:sz w:val="32"/>
          <w:szCs w:val="32"/>
          <w:lang w:val="en-CA"/>
        </w:rPr>
      </w:pPr>
      <w:r w:rsidRPr="002B460B">
        <w:rPr>
          <w:rFonts w:ascii="Arial" w:eastAsia="MS Mincho" w:hAnsi="Arial" w:cs="Arial"/>
          <w:sz w:val="32"/>
          <w:szCs w:val="32"/>
          <w:lang w:val="en-CA"/>
        </w:rPr>
        <w:t>Hilary will follow up re: securing ASL services and associated financial support.</w:t>
      </w:r>
    </w:p>
    <w:p w:rsidR="001B0785" w:rsidRPr="002B460B" w:rsidRDefault="001B0785" w:rsidP="001B0785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MS Mincho" w:hAnsi="Arial" w:cs="Arial"/>
          <w:sz w:val="32"/>
          <w:szCs w:val="32"/>
          <w:lang w:val="en-CA"/>
        </w:rPr>
      </w:pPr>
      <w:r w:rsidRPr="002B460B">
        <w:rPr>
          <w:rFonts w:ascii="Arial" w:eastAsia="MS Mincho" w:hAnsi="Arial" w:cs="Arial"/>
          <w:sz w:val="32"/>
          <w:szCs w:val="32"/>
          <w:lang w:val="en-CA"/>
        </w:rPr>
        <w:t>Hilary will follow up with Marian re: electronic invite/email.</w:t>
      </w:r>
    </w:p>
    <w:p w:rsidR="001B0785" w:rsidRPr="002B460B" w:rsidRDefault="001B0785" w:rsidP="001B0785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MS Mincho" w:hAnsi="Arial" w:cs="Arial"/>
          <w:sz w:val="32"/>
          <w:szCs w:val="32"/>
          <w:lang w:val="en-CA"/>
        </w:rPr>
      </w:pPr>
      <w:r w:rsidRPr="002B460B">
        <w:rPr>
          <w:rFonts w:ascii="Arial" w:eastAsia="MS Mincho" w:hAnsi="Arial" w:cs="Arial"/>
          <w:sz w:val="32"/>
          <w:szCs w:val="32"/>
          <w:lang w:val="en-CA"/>
        </w:rPr>
        <w:t>Hilary will contact Jenny Pitt Clark at Y-file re: running a story.</w:t>
      </w:r>
    </w:p>
    <w:p w:rsidR="001B0785" w:rsidRPr="002B460B" w:rsidRDefault="00893AA2" w:rsidP="001B0785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MS Mincho" w:hAnsi="Arial" w:cs="Arial"/>
          <w:sz w:val="32"/>
          <w:szCs w:val="32"/>
          <w:lang w:val="en-CA"/>
        </w:rPr>
      </w:pPr>
      <w:r>
        <w:rPr>
          <w:rFonts w:ascii="Arial" w:eastAsia="MS Mincho" w:hAnsi="Arial" w:cs="Arial"/>
          <w:sz w:val="32"/>
          <w:szCs w:val="32"/>
          <w:lang w:val="en-CA"/>
        </w:rPr>
        <w:t>Hi</w:t>
      </w:r>
      <w:r w:rsidR="001B0785" w:rsidRPr="002B460B">
        <w:rPr>
          <w:rFonts w:ascii="Arial" w:eastAsia="MS Mincho" w:hAnsi="Arial" w:cs="Arial"/>
          <w:sz w:val="32"/>
          <w:szCs w:val="32"/>
          <w:lang w:val="en-CA"/>
        </w:rPr>
        <w:t>lary will follow up with David L. re: title of event.</w:t>
      </w:r>
      <w:r w:rsidR="001B0785">
        <w:rPr>
          <w:rFonts w:ascii="Arial" w:eastAsia="MS Mincho" w:hAnsi="Arial" w:cs="Arial"/>
          <w:sz w:val="32"/>
          <w:szCs w:val="32"/>
          <w:lang w:val="en-CA"/>
        </w:rPr>
        <w:t xml:space="preserve"> Since the event is also Enable York’s soft launch, the committee hopes Enable York’s name is in the subtitle and/or event description. </w:t>
      </w:r>
    </w:p>
    <w:p w:rsidR="001B0785" w:rsidRPr="00ED601D" w:rsidRDefault="001B0785" w:rsidP="00ED601D">
      <w:pPr>
        <w:rPr>
          <w:rFonts w:ascii="Arial" w:hAnsi="Arial" w:cs="Arial"/>
          <w:b/>
          <w:sz w:val="32"/>
          <w:szCs w:val="32"/>
          <w:lang w:val="en-AU"/>
        </w:rPr>
      </w:pPr>
    </w:p>
    <w:p w:rsidR="006033D2" w:rsidRDefault="00FC3F13" w:rsidP="00FC3F1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lastRenderedPageBreak/>
        <w:t>Future Events and Initiatives</w:t>
      </w:r>
    </w:p>
    <w:p w:rsidR="00FC3F13" w:rsidRDefault="00FC3F13" w:rsidP="00FC3F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4A5CFD" w:rsidRDefault="00721311" w:rsidP="00FC3F13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FC3F13">
        <w:rPr>
          <w:rFonts w:ascii="Arial" w:eastAsia="Times New Roman" w:hAnsi="Arial" w:cs="Arial"/>
          <w:sz w:val="32"/>
          <w:szCs w:val="32"/>
          <w:lang w:val="en-AU"/>
        </w:rPr>
        <w:t xml:space="preserve">The committee </w:t>
      </w:r>
      <w:r w:rsidR="004A5CFD">
        <w:rPr>
          <w:rFonts w:ascii="Arial" w:eastAsia="Times New Roman" w:hAnsi="Arial" w:cs="Arial"/>
          <w:sz w:val="32"/>
          <w:szCs w:val="32"/>
          <w:lang w:val="en-AU"/>
        </w:rPr>
        <w:t>discussed future events for the 2015</w:t>
      </w:r>
      <w:r w:rsidR="00B85736">
        <w:rPr>
          <w:rFonts w:ascii="Arial" w:eastAsia="Times New Roman" w:hAnsi="Arial" w:cs="Arial"/>
          <w:sz w:val="32"/>
          <w:szCs w:val="32"/>
          <w:lang w:val="en-AU"/>
        </w:rPr>
        <w:t>-20</w:t>
      </w:r>
      <w:r w:rsidR="004A5CFD">
        <w:rPr>
          <w:rFonts w:ascii="Arial" w:eastAsia="Times New Roman" w:hAnsi="Arial" w:cs="Arial"/>
          <w:sz w:val="32"/>
          <w:szCs w:val="32"/>
          <w:lang w:val="en-AU"/>
        </w:rPr>
        <w:t xml:space="preserve">16 academic </w:t>
      </w:r>
      <w:proofErr w:type="gramStart"/>
      <w:r w:rsidR="004A5CFD">
        <w:rPr>
          <w:rFonts w:ascii="Arial" w:eastAsia="Times New Roman" w:hAnsi="Arial" w:cs="Arial"/>
          <w:sz w:val="32"/>
          <w:szCs w:val="32"/>
          <w:lang w:val="en-AU"/>
        </w:rPr>
        <w:t>year</w:t>
      </w:r>
      <w:proofErr w:type="gramEnd"/>
      <w:r w:rsidR="004A5CFD">
        <w:rPr>
          <w:rFonts w:ascii="Arial" w:eastAsia="Times New Roman" w:hAnsi="Arial" w:cs="Arial"/>
          <w:sz w:val="32"/>
          <w:szCs w:val="32"/>
          <w:lang w:val="en-AU"/>
        </w:rPr>
        <w:t xml:space="preserve"> agreeing that it will be difficult to plan for more events</w:t>
      </w:r>
      <w:r w:rsidR="00B85736">
        <w:rPr>
          <w:rFonts w:ascii="Arial" w:eastAsia="Times New Roman" w:hAnsi="Arial" w:cs="Arial"/>
          <w:sz w:val="32"/>
          <w:szCs w:val="32"/>
          <w:lang w:val="en-AU"/>
        </w:rPr>
        <w:t xml:space="preserve"> this year</w:t>
      </w:r>
      <w:r w:rsidR="004A5CFD">
        <w:rPr>
          <w:rFonts w:ascii="Arial" w:eastAsia="Times New Roman" w:hAnsi="Arial" w:cs="Arial"/>
          <w:sz w:val="32"/>
          <w:szCs w:val="32"/>
          <w:lang w:val="en-AU"/>
        </w:rPr>
        <w:t xml:space="preserve">. However, there was agreement that organizing events is </w:t>
      </w:r>
      <w:proofErr w:type="gramStart"/>
      <w:r w:rsidR="004A5CFD">
        <w:rPr>
          <w:rFonts w:ascii="Arial" w:eastAsia="Times New Roman" w:hAnsi="Arial" w:cs="Arial"/>
          <w:sz w:val="32"/>
          <w:szCs w:val="32"/>
          <w:lang w:val="en-AU"/>
        </w:rPr>
        <w:t>important/necessary</w:t>
      </w:r>
      <w:proofErr w:type="gramEnd"/>
      <w:r w:rsidR="004A5CFD">
        <w:rPr>
          <w:rFonts w:ascii="Arial" w:eastAsia="Times New Roman" w:hAnsi="Arial" w:cs="Arial"/>
          <w:sz w:val="32"/>
          <w:szCs w:val="32"/>
          <w:lang w:val="en-AU"/>
        </w:rPr>
        <w:t xml:space="preserve"> to enhancing the visibility/recognition of Enable York on campus and to convey York’s commitment to accessibility. There was agreement that we could plan a student panel allowing for a Q &amp;A opportunity for students (</w:t>
      </w:r>
      <w:r>
        <w:rPr>
          <w:rFonts w:ascii="Arial" w:eastAsia="Times New Roman" w:hAnsi="Arial" w:cs="Arial"/>
          <w:sz w:val="32"/>
          <w:szCs w:val="32"/>
          <w:lang w:val="en-AU"/>
        </w:rPr>
        <w:t>students could send a list of questions to facilitate the discussion of the panel)</w:t>
      </w:r>
    </w:p>
    <w:p w:rsidR="00721311" w:rsidRDefault="00721311" w:rsidP="00FC3F13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721311" w:rsidRDefault="00721311" w:rsidP="00FC3F13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 xml:space="preserve">-A suggestion was made to brainstorm events that were held in the past to inform the planning of future events for the 2016-17 academic </w:t>
      </w:r>
      <w:proofErr w:type="gramStart"/>
      <w:r>
        <w:rPr>
          <w:rFonts w:ascii="Arial" w:eastAsia="Times New Roman" w:hAnsi="Arial" w:cs="Arial"/>
          <w:sz w:val="32"/>
          <w:szCs w:val="32"/>
          <w:lang w:val="en-AU"/>
        </w:rPr>
        <w:t>year</w:t>
      </w:r>
      <w:proofErr w:type="gramEnd"/>
      <w:r>
        <w:rPr>
          <w:rFonts w:ascii="Arial" w:eastAsia="Times New Roman" w:hAnsi="Arial" w:cs="Arial"/>
          <w:sz w:val="32"/>
          <w:szCs w:val="32"/>
          <w:lang w:val="en-AU"/>
        </w:rPr>
        <w:t>. The following events were identified:</w:t>
      </w:r>
    </w:p>
    <w:p w:rsidR="00721311" w:rsidRDefault="00721311" w:rsidP="0072131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A roundtable event that facilitated students speaking directly to administration about accessibility issues. It was noted that staff and faculty should be considered, as well.</w:t>
      </w:r>
    </w:p>
    <w:p w:rsidR="00721311" w:rsidRDefault="00721311" w:rsidP="0072131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Positive spac</w:t>
      </w:r>
      <w:r w:rsidR="0073626A">
        <w:rPr>
          <w:rFonts w:ascii="Arial" w:eastAsia="Times New Roman" w:hAnsi="Arial" w:cs="Arial"/>
          <w:sz w:val="32"/>
          <w:szCs w:val="32"/>
          <w:lang w:val="en-AU"/>
        </w:rPr>
        <w:t>e events (LGBTQ+, disability) a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re an ongoing event but are </w:t>
      </w:r>
      <w:r w:rsidR="00F7363A">
        <w:rPr>
          <w:rFonts w:ascii="Arial" w:eastAsia="Times New Roman" w:hAnsi="Arial" w:cs="Arial"/>
          <w:sz w:val="32"/>
          <w:szCs w:val="32"/>
          <w:lang w:val="en-AU"/>
        </w:rPr>
        <w:t>not held ‘as needed.’</w:t>
      </w:r>
    </w:p>
    <w:p w:rsidR="00885408" w:rsidRDefault="00F7363A" w:rsidP="00885408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Stair bombing – barriers put up on stairwells to obstruct access for students re: simulating the experience of access barriers</w:t>
      </w:r>
    </w:p>
    <w:p w:rsidR="00885408" w:rsidRDefault="00885408" w:rsidP="00885408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885408" w:rsidRDefault="00440D6E" w:rsidP="00885408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885408">
        <w:rPr>
          <w:rFonts w:ascii="Arial" w:eastAsia="Times New Roman" w:hAnsi="Arial" w:cs="Arial"/>
          <w:sz w:val="32"/>
          <w:szCs w:val="32"/>
          <w:lang w:val="en-AU"/>
        </w:rPr>
        <w:t>Other ideas related to future events included:</w:t>
      </w:r>
    </w:p>
    <w:p w:rsidR="00885408" w:rsidRDefault="00885408" w:rsidP="0088540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Planning events for Frosh Week to support students getting acclimatized to the campus</w:t>
      </w:r>
    </w:p>
    <w:p w:rsidR="00885408" w:rsidRDefault="00885408" w:rsidP="0088540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Reviewing the FGS Dean’s Taskforce on Students with Disabilities (includes a list of recommendations that went to Senate) to identify student experiences and recommendations – build events from this information</w:t>
      </w:r>
    </w:p>
    <w:p w:rsidR="00885408" w:rsidRPr="00885408" w:rsidRDefault="00885408" w:rsidP="00885408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Letting academic units/departments know that Enable York could co-sponsor (although noting lack of funds) and participate in events</w:t>
      </w:r>
    </w:p>
    <w:p w:rsidR="00885408" w:rsidRDefault="00885408" w:rsidP="00FC3F13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FC3F13" w:rsidRPr="00FC3F13" w:rsidRDefault="00440D6E" w:rsidP="00FC3F13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885408">
        <w:rPr>
          <w:rFonts w:ascii="Arial" w:eastAsia="Times New Roman" w:hAnsi="Arial" w:cs="Arial"/>
          <w:sz w:val="32"/>
          <w:szCs w:val="32"/>
          <w:lang w:val="en-AU"/>
        </w:rPr>
        <w:t>It was also noted that given the time and money required for events that other ways to enhance the visibility of Enable York should be considered, such as, developing a series of messages or a campaign.</w:t>
      </w:r>
      <w:r w:rsidR="007C2EB2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r w:rsidR="00FC3F13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</w:p>
    <w:p w:rsidR="006033D2" w:rsidRDefault="006033D2" w:rsidP="006033D2">
      <w:pPr>
        <w:spacing w:after="0" w:line="240" w:lineRule="auto"/>
        <w:ind w:left="1080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FC3F13" w:rsidRDefault="00FC3F13" w:rsidP="006033D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Next Meeting</w:t>
      </w:r>
    </w:p>
    <w:p w:rsidR="00FC3F13" w:rsidRDefault="00FC3F13" w:rsidP="00FC3F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FC3F13" w:rsidRPr="00FC3F13" w:rsidRDefault="00FC3F13" w:rsidP="00FC3F13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The next meeting will be confirmed via doodle poll. It</w:t>
      </w:r>
      <w:r w:rsidR="003D462B">
        <w:rPr>
          <w:rFonts w:ascii="Arial" w:eastAsia="Times New Roman" w:hAnsi="Arial" w:cs="Arial"/>
          <w:sz w:val="32"/>
          <w:szCs w:val="32"/>
          <w:lang w:val="en-AU"/>
        </w:rPr>
        <w:t xml:space="preserve"> will be scheduled for the </w:t>
      </w:r>
      <w:r>
        <w:rPr>
          <w:rFonts w:ascii="Arial" w:eastAsia="Times New Roman" w:hAnsi="Arial" w:cs="Arial"/>
          <w:sz w:val="32"/>
          <w:szCs w:val="32"/>
          <w:lang w:val="en-AU"/>
        </w:rPr>
        <w:t>week of February</w:t>
      </w:r>
      <w:r w:rsidR="003D462B">
        <w:rPr>
          <w:rFonts w:ascii="Arial" w:eastAsia="Times New Roman" w:hAnsi="Arial" w:cs="Arial"/>
          <w:sz w:val="32"/>
          <w:szCs w:val="32"/>
          <w:lang w:val="en-AU"/>
        </w:rPr>
        <w:t xml:space="preserve"> 22, 2016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. </w:t>
      </w:r>
    </w:p>
    <w:p w:rsidR="00FC3F13" w:rsidRDefault="00FC3F13" w:rsidP="00FC3F1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73626A" w:rsidRDefault="006033D2" w:rsidP="0073626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Other Business</w:t>
      </w:r>
    </w:p>
    <w:p w:rsidR="0073626A" w:rsidRDefault="0073626A" w:rsidP="0073626A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A90F04" w:rsidRPr="0073626A" w:rsidRDefault="0012717C" w:rsidP="0073626A">
      <w:pPr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sz w:val="32"/>
          <w:szCs w:val="32"/>
        </w:rPr>
        <w:t>-</w:t>
      </w:r>
      <w:r w:rsidR="00FC3F13" w:rsidRPr="0073626A">
        <w:rPr>
          <w:rFonts w:ascii="Arial" w:hAnsi="Arial" w:cs="Arial"/>
          <w:sz w:val="32"/>
          <w:szCs w:val="32"/>
        </w:rPr>
        <w:t xml:space="preserve">Marc </w:t>
      </w:r>
      <w:r w:rsidR="00A90F04" w:rsidRPr="0073626A">
        <w:rPr>
          <w:rFonts w:ascii="Arial" w:hAnsi="Arial" w:cs="Arial"/>
          <w:sz w:val="32"/>
          <w:szCs w:val="32"/>
        </w:rPr>
        <w:t xml:space="preserve">reported that while at the Community Safety Council </w:t>
      </w:r>
      <w:r w:rsidR="00A90F04" w:rsidRPr="009E2403">
        <w:rPr>
          <w:rFonts w:ascii="Arial" w:hAnsi="Arial" w:cs="Arial"/>
          <w:sz w:val="32"/>
          <w:szCs w:val="32"/>
        </w:rPr>
        <w:t xml:space="preserve">Meeting he raised the issue of subway accessibility with Kathy </w:t>
      </w:r>
      <w:proofErr w:type="spellStart"/>
      <w:r w:rsidR="009E2403" w:rsidRPr="009E2403">
        <w:rPr>
          <w:rFonts w:ascii="Arial" w:hAnsi="Arial" w:cs="Arial"/>
          <w:sz w:val="32"/>
          <w:szCs w:val="32"/>
        </w:rPr>
        <w:t>Branton</w:t>
      </w:r>
      <w:proofErr w:type="spellEnd"/>
      <w:r w:rsidR="0073626A" w:rsidRPr="009E2403">
        <w:rPr>
          <w:rFonts w:ascii="Arial" w:hAnsi="Arial" w:cs="Arial"/>
          <w:sz w:val="32"/>
          <w:szCs w:val="32"/>
        </w:rPr>
        <w:t xml:space="preserve"> re: emergency preparedness but also day-to-day. Dragan stated that while</w:t>
      </w:r>
      <w:r w:rsidR="007628C5" w:rsidRPr="009E2403">
        <w:rPr>
          <w:rFonts w:ascii="Arial" w:hAnsi="Arial" w:cs="Arial"/>
          <w:sz w:val="32"/>
          <w:szCs w:val="32"/>
        </w:rPr>
        <w:t xml:space="preserve"> the subway has room for two elevators, only one has been</w:t>
      </w:r>
      <w:r w:rsidR="007628C5">
        <w:rPr>
          <w:rFonts w:ascii="Arial" w:hAnsi="Arial" w:cs="Arial"/>
          <w:sz w:val="32"/>
          <w:szCs w:val="32"/>
        </w:rPr>
        <w:t xml:space="preserve"> built; </w:t>
      </w:r>
      <w:proofErr w:type="gramStart"/>
      <w:r w:rsidR="007628C5">
        <w:rPr>
          <w:rFonts w:ascii="Arial" w:hAnsi="Arial" w:cs="Arial"/>
          <w:sz w:val="32"/>
          <w:szCs w:val="32"/>
        </w:rPr>
        <w:t>raising</w:t>
      </w:r>
      <w:proofErr w:type="gramEnd"/>
      <w:r w:rsidR="007628C5">
        <w:rPr>
          <w:rFonts w:ascii="Arial" w:hAnsi="Arial" w:cs="Arial"/>
          <w:sz w:val="32"/>
          <w:szCs w:val="32"/>
        </w:rPr>
        <w:t xml:space="preserve"> concerns about safety in the context of an emergency. </w:t>
      </w:r>
      <w:r w:rsidR="00640A25">
        <w:rPr>
          <w:rFonts w:ascii="Arial" w:hAnsi="Arial" w:cs="Arial"/>
          <w:sz w:val="32"/>
          <w:szCs w:val="32"/>
        </w:rPr>
        <w:t xml:space="preserve">Ruth also voiced accessibility concerns. Marc </w:t>
      </w:r>
      <w:r w:rsidR="0024058F">
        <w:rPr>
          <w:rFonts w:ascii="Arial" w:hAnsi="Arial" w:cs="Arial"/>
          <w:sz w:val="32"/>
          <w:szCs w:val="32"/>
        </w:rPr>
        <w:t xml:space="preserve">has </w:t>
      </w:r>
      <w:r w:rsidR="00640A25">
        <w:rPr>
          <w:rFonts w:ascii="Arial" w:hAnsi="Arial" w:cs="Arial"/>
          <w:sz w:val="32"/>
          <w:szCs w:val="32"/>
        </w:rPr>
        <w:t xml:space="preserve">referred Hilary and Marian to the Community Safety </w:t>
      </w:r>
      <w:r w:rsidR="00B43072">
        <w:rPr>
          <w:rFonts w:ascii="Arial" w:hAnsi="Arial" w:cs="Arial"/>
          <w:sz w:val="32"/>
          <w:szCs w:val="32"/>
        </w:rPr>
        <w:t>Council so they can assist with the planning of subway accessibility and voicing the concerns and comments of Enable York to the Community Safety Council</w:t>
      </w:r>
    </w:p>
    <w:p w:rsidR="00FC3F13" w:rsidRPr="0073626A" w:rsidRDefault="00B54437" w:rsidP="006033D2">
      <w:pPr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-Dragan </w:t>
      </w:r>
      <w:r w:rsidR="0024058F">
        <w:rPr>
          <w:rFonts w:ascii="Arial" w:eastAsia="Times New Roman" w:hAnsi="Arial" w:cs="Arial"/>
          <w:sz w:val="32"/>
          <w:szCs w:val="32"/>
        </w:rPr>
        <w:t xml:space="preserve">was </w:t>
      </w:r>
      <w:r w:rsidR="003D462B" w:rsidRPr="0073626A">
        <w:rPr>
          <w:rFonts w:ascii="Arial" w:eastAsia="Times New Roman" w:hAnsi="Arial" w:cs="Arial"/>
          <w:sz w:val="32"/>
          <w:szCs w:val="32"/>
        </w:rPr>
        <w:t>at a</w:t>
      </w:r>
      <w:r w:rsidR="00F76657">
        <w:rPr>
          <w:rFonts w:ascii="Arial" w:eastAsia="Times New Roman" w:hAnsi="Arial" w:cs="Arial"/>
          <w:sz w:val="32"/>
          <w:szCs w:val="32"/>
        </w:rPr>
        <w:t xml:space="preserve"> Crime Prevention Through Environmental Design (CPTED)</w:t>
      </w:r>
      <w:r w:rsidR="003D462B" w:rsidRPr="0073626A">
        <w:rPr>
          <w:rFonts w:ascii="Arial" w:eastAsia="Times New Roman" w:hAnsi="Arial" w:cs="Arial"/>
          <w:sz w:val="32"/>
          <w:szCs w:val="32"/>
        </w:rPr>
        <w:t xml:space="preserve"> </w:t>
      </w:r>
      <w:r w:rsidR="00F76657">
        <w:rPr>
          <w:rFonts w:ascii="Arial" w:eastAsia="Times New Roman" w:hAnsi="Arial" w:cs="Arial"/>
          <w:sz w:val="32"/>
          <w:szCs w:val="32"/>
        </w:rPr>
        <w:t>m</w:t>
      </w:r>
      <w:r w:rsidR="003D462B" w:rsidRPr="0073626A">
        <w:rPr>
          <w:rFonts w:ascii="Arial" w:eastAsia="Times New Roman" w:hAnsi="Arial" w:cs="Arial"/>
          <w:sz w:val="32"/>
          <w:szCs w:val="32"/>
        </w:rPr>
        <w:t xml:space="preserve">eeting </w:t>
      </w:r>
      <w:r w:rsidR="007C2EB2" w:rsidRPr="0073626A">
        <w:rPr>
          <w:rFonts w:ascii="Arial" w:eastAsia="Times New Roman" w:hAnsi="Arial" w:cs="Arial"/>
          <w:sz w:val="32"/>
          <w:szCs w:val="32"/>
        </w:rPr>
        <w:t xml:space="preserve">and </w:t>
      </w:r>
      <w:r w:rsidR="003D462B" w:rsidRPr="0073626A">
        <w:rPr>
          <w:rFonts w:ascii="Arial" w:eastAsia="Times New Roman" w:hAnsi="Arial" w:cs="Arial"/>
          <w:sz w:val="32"/>
          <w:szCs w:val="32"/>
        </w:rPr>
        <w:t>announced that if anyone knows of areas around campus that need to be considered due to lighting and landscaping concerns to let</w:t>
      </w:r>
      <w:r w:rsidR="00B43072">
        <w:rPr>
          <w:rFonts w:ascii="Arial" w:eastAsia="Times New Roman" w:hAnsi="Arial" w:cs="Arial"/>
          <w:sz w:val="32"/>
          <w:szCs w:val="32"/>
        </w:rPr>
        <w:t xml:space="preserve"> him know</w:t>
      </w:r>
      <w:r w:rsidR="007C2EB2" w:rsidRPr="0073626A">
        <w:rPr>
          <w:rFonts w:ascii="Arial" w:eastAsia="Times New Roman" w:hAnsi="Arial" w:cs="Arial"/>
          <w:sz w:val="32"/>
          <w:szCs w:val="32"/>
        </w:rPr>
        <w:t xml:space="preserve"> </w:t>
      </w:r>
    </w:p>
    <w:p w:rsidR="0073626A" w:rsidRDefault="00B43072" w:rsidP="00632745">
      <w:pPr>
        <w:rPr>
          <w:rFonts w:ascii="Arial" w:eastAsia="MS Mincho" w:hAnsi="Arial" w:cs="Arial"/>
          <w:sz w:val="24"/>
          <w:szCs w:val="24"/>
          <w:lang w:val="en-CA"/>
        </w:rPr>
      </w:pPr>
      <w:r>
        <w:rPr>
          <w:rFonts w:ascii="Arial" w:hAnsi="Arial" w:cs="Arial"/>
          <w:sz w:val="32"/>
          <w:szCs w:val="32"/>
        </w:rPr>
        <w:t>-</w:t>
      </w:r>
      <w:r w:rsidR="00453E6B">
        <w:rPr>
          <w:rFonts w:ascii="Arial" w:hAnsi="Arial" w:cs="Arial"/>
          <w:sz w:val="32"/>
          <w:szCs w:val="32"/>
        </w:rPr>
        <w:t>Sheila</w:t>
      </w:r>
      <w:r w:rsidR="00207004">
        <w:rPr>
          <w:rFonts w:ascii="Arial" w:hAnsi="Arial" w:cs="Arial"/>
          <w:sz w:val="32"/>
          <w:szCs w:val="32"/>
        </w:rPr>
        <w:t xml:space="preserve"> Wilmot has a copy of</w:t>
      </w:r>
      <w:r w:rsidR="00453E6B">
        <w:rPr>
          <w:rFonts w:ascii="Arial" w:hAnsi="Arial" w:cs="Arial"/>
          <w:sz w:val="32"/>
          <w:szCs w:val="32"/>
        </w:rPr>
        <w:t xml:space="preserve"> the Dean’s Task </w:t>
      </w:r>
      <w:r w:rsidR="00207004">
        <w:rPr>
          <w:rFonts w:ascii="Arial" w:hAnsi="Arial" w:cs="Arial"/>
          <w:sz w:val="32"/>
          <w:szCs w:val="32"/>
        </w:rPr>
        <w:t>Force on</w:t>
      </w:r>
      <w:r w:rsidR="00453E6B">
        <w:rPr>
          <w:rFonts w:ascii="Arial" w:hAnsi="Arial" w:cs="Arial"/>
          <w:sz w:val="32"/>
          <w:szCs w:val="32"/>
        </w:rPr>
        <w:t xml:space="preserve"> </w:t>
      </w:r>
      <w:r w:rsidR="007C2EB2" w:rsidRPr="0073626A">
        <w:rPr>
          <w:rFonts w:ascii="Arial" w:hAnsi="Arial" w:cs="Arial"/>
          <w:sz w:val="32"/>
          <w:szCs w:val="32"/>
        </w:rPr>
        <w:t>Graduate Student</w:t>
      </w:r>
      <w:r w:rsidR="00207004">
        <w:rPr>
          <w:rFonts w:ascii="Arial" w:hAnsi="Arial" w:cs="Arial"/>
          <w:sz w:val="32"/>
          <w:szCs w:val="32"/>
        </w:rPr>
        <w:t xml:space="preserve"> with Disabilities – Policy Recommendations to Senate and will forward the document</w:t>
      </w:r>
      <w:r w:rsidR="00632745">
        <w:rPr>
          <w:rFonts w:ascii="Arial" w:hAnsi="Arial" w:cs="Arial"/>
          <w:sz w:val="32"/>
          <w:szCs w:val="32"/>
        </w:rPr>
        <w:t xml:space="preserve"> to committee members</w:t>
      </w:r>
    </w:p>
    <w:p w:rsidR="0073626A" w:rsidRDefault="0073626A"/>
    <w:sectPr w:rsidR="0073626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91" w:rsidRDefault="00072691" w:rsidP="00D823BE">
      <w:pPr>
        <w:spacing w:after="0" w:line="240" w:lineRule="auto"/>
      </w:pPr>
      <w:r>
        <w:separator/>
      </w:r>
    </w:p>
  </w:endnote>
  <w:endnote w:type="continuationSeparator" w:id="0">
    <w:p w:rsidR="00072691" w:rsidRDefault="00072691" w:rsidP="00D8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91" w:rsidRDefault="00072691" w:rsidP="00D823BE">
      <w:pPr>
        <w:spacing w:after="0" w:line="240" w:lineRule="auto"/>
      </w:pPr>
      <w:r>
        <w:separator/>
      </w:r>
    </w:p>
  </w:footnote>
  <w:footnote w:type="continuationSeparator" w:id="0">
    <w:p w:rsidR="00072691" w:rsidRDefault="00072691" w:rsidP="00D8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BE" w:rsidRPr="00D823BE" w:rsidRDefault="00D823BE" w:rsidP="00D823BE">
    <w:pPr>
      <w:pBdr>
        <w:bottom w:val="single" w:sz="4" w:space="1" w:color="auto"/>
      </w:pBdr>
      <w:tabs>
        <w:tab w:val="center" w:pos="4680"/>
        <w:tab w:val="right" w:pos="9214"/>
        <w:tab w:val="right" w:pos="9360"/>
      </w:tabs>
      <w:spacing w:after="0" w:line="240" w:lineRule="auto"/>
      <w:ind w:right="-22"/>
      <w:rPr>
        <w:rFonts w:ascii="Tahoma" w:eastAsia="Times New Roman" w:hAnsi="Tahoma" w:cs="Times New Roman"/>
        <w:sz w:val="20"/>
        <w:szCs w:val="24"/>
      </w:rPr>
    </w:pPr>
    <w:r w:rsidRPr="00D823BE">
      <w:rPr>
        <w:rFonts w:ascii="Tahoma" w:eastAsia="Times New Roman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CD47B1" wp14:editId="754402E6">
              <wp:simplePos x="0" y="0"/>
              <wp:positionH relativeFrom="column">
                <wp:posOffset>6162675</wp:posOffset>
              </wp:positionH>
              <wp:positionV relativeFrom="paragraph">
                <wp:posOffset>-230505</wp:posOffset>
              </wp:positionV>
              <wp:extent cx="715010" cy="147320"/>
              <wp:effectExtent l="3175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47320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3BE" w:rsidRPr="003F68D2" w:rsidRDefault="00D823BE" w:rsidP="00D823BE">
                          <w:pPr>
                            <w:ind w:right="49"/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7515">
                            <w:rPr>
                              <w:rFonts w:cs="Tahoma"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25pt;margin-top:-18.15pt;width:56.3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UKhQ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" fillcolor="#669" stroked="f">
              <v:textbox inset="1.5mm,.3mm,1.5mm,.3mm">
                <w:txbxContent>
                  <w:p w:rsidR="00D823BE" w:rsidRPr="003F68D2" w:rsidRDefault="00D823BE" w:rsidP="00D823BE">
                    <w:pPr>
                      <w:ind w:right="49"/>
                      <w:rPr>
                        <w:rFonts w:cs="Tahoma"/>
                        <w:color w:val="FFFFFF"/>
                        <w:sz w:val="16"/>
                        <w:szCs w:val="16"/>
                      </w:rPr>
                    </w:pP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t xml:space="preserve">  </w: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107515">
                      <w:rPr>
                        <w:rFonts w:cs="Tahoma"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823BE">
      <w:rPr>
        <w:rFonts w:ascii="Tahoma" w:eastAsia="Times New Roman" w:hAnsi="Tahoma" w:cs="Tahoma"/>
        <w:noProof/>
        <w:sz w:val="20"/>
        <w:szCs w:val="20"/>
      </w:rPr>
      <w:t>ENABLE YORK -</w:t>
    </w:r>
    <w:r w:rsidR="00107515">
      <w:rPr>
        <w:rFonts w:ascii="Tahoma" w:eastAsia="Times New Roman" w:hAnsi="Tahoma" w:cs="Tahoma"/>
        <w:noProof/>
        <w:sz w:val="20"/>
        <w:szCs w:val="20"/>
      </w:rPr>
      <w:t xml:space="preserve"> Notes</w:t>
    </w:r>
    <w:r w:rsidRPr="00D823BE">
      <w:rPr>
        <w:rFonts w:ascii="Tahoma" w:eastAsia="Times New Roman" w:hAnsi="Tahoma" w:cs="Tahoma"/>
        <w:sz w:val="20"/>
        <w:szCs w:val="20"/>
      </w:rPr>
      <w:t xml:space="preserve"> a</w:t>
    </w:r>
    <w:r>
      <w:rPr>
        <w:rFonts w:ascii="Tahoma" w:eastAsia="Times New Roman" w:hAnsi="Tahoma" w:cs="Tahoma"/>
        <w:sz w:val="20"/>
        <w:szCs w:val="20"/>
      </w:rPr>
      <w:t>nd Action Items: Thurs. January 28, 2016</w:t>
    </w:r>
    <w:r w:rsidRPr="00D823BE">
      <w:rPr>
        <w:rFonts w:ascii="Tahoma" w:eastAsia="Times New Roman" w:hAnsi="Tahoma" w:cs="Tahoma"/>
        <w:sz w:val="20"/>
        <w:szCs w:val="20"/>
      </w:rPr>
      <w:t xml:space="preserve">      </w:t>
    </w:r>
    <w:r w:rsidRPr="00D823BE">
      <w:rPr>
        <w:rFonts w:ascii="Tahoma" w:eastAsia="Times New Roman" w:hAnsi="Tahoma" w:cs="Times New Roman"/>
        <w:sz w:val="20"/>
        <w:szCs w:val="20"/>
      </w:rPr>
      <w:tab/>
    </w:r>
  </w:p>
  <w:p w:rsidR="00D823BE" w:rsidRDefault="00D82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56"/>
    <w:multiLevelType w:val="hybridMultilevel"/>
    <w:tmpl w:val="34B80352"/>
    <w:lvl w:ilvl="0" w:tplc="BD723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77D29"/>
    <w:multiLevelType w:val="hybridMultilevel"/>
    <w:tmpl w:val="C378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0223"/>
    <w:multiLevelType w:val="hybridMultilevel"/>
    <w:tmpl w:val="37D2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4217"/>
    <w:multiLevelType w:val="hybridMultilevel"/>
    <w:tmpl w:val="62F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D192E"/>
    <w:multiLevelType w:val="hybridMultilevel"/>
    <w:tmpl w:val="528C5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F28DE"/>
    <w:multiLevelType w:val="hybridMultilevel"/>
    <w:tmpl w:val="3CDE7F96"/>
    <w:lvl w:ilvl="0" w:tplc="2F8C56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5C5B67"/>
    <w:multiLevelType w:val="hybridMultilevel"/>
    <w:tmpl w:val="71960B1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772462"/>
    <w:multiLevelType w:val="hybridMultilevel"/>
    <w:tmpl w:val="603EB544"/>
    <w:lvl w:ilvl="0" w:tplc="815C3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C61DA"/>
    <w:multiLevelType w:val="hybridMultilevel"/>
    <w:tmpl w:val="5F06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C588C"/>
    <w:multiLevelType w:val="hybridMultilevel"/>
    <w:tmpl w:val="C7E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C14D7"/>
    <w:multiLevelType w:val="hybridMultilevel"/>
    <w:tmpl w:val="DA9AF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F25F8B"/>
    <w:multiLevelType w:val="hybridMultilevel"/>
    <w:tmpl w:val="F4B66A5A"/>
    <w:lvl w:ilvl="0" w:tplc="D5047CA6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color w:val="66669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36AC7"/>
    <w:multiLevelType w:val="hybridMultilevel"/>
    <w:tmpl w:val="C4463418"/>
    <w:lvl w:ilvl="0" w:tplc="F7D4072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BA293F"/>
    <w:multiLevelType w:val="hybridMultilevel"/>
    <w:tmpl w:val="FC7CE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35E23"/>
    <w:multiLevelType w:val="hybridMultilevel"/>
    <w:tmpl w:val="9628F5A0"/>
    <w:lvl w:ilvl="0" w:tplc="E7729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87771D"/>
    <w:multiLevelType w:val="hybridMultilevel"/>
    <w:tmpl w:val="E44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15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D2"/>
    <w:rsid w:val="00072691"/>
    <w:rsid w:val="000D1955"/>
    <w:rsid w:val="0010225B"/>
    <w:rsid w:val="00107515"/>
    <w:rsid w:val="0012717C"/>
    <w:rsid w:val="001B0785"/>
    <w:rsid w:val="00207004"/>
    <w:rsid w:val="0024058F"/>
    <w:rsid w:val="00272C3C"/>
    <w:rsid w:val="0029068D"/>
    <w:rsid w:val="002A529F"/>
    <w:rsid w:val="002B460B"/>
    <w:rsid w:val="002C2642"/>
    <w:rsid w:val="003835CD"/>
    <w:rsid w:val="00391C10"/>
    <w:rsid w:val="003A5DA8"/>
    <w:rsid w:val="003D462B"/>
    <w:rsid w:val="004074C1"/>
    <w:rsid w:val="004261FC"/>
    <w:rsid w:val="00440D6E"/>
    <w:rsid w:val="00453E6B"/>
    <w:rsid w:val="004A5CFD"/>
    <w:rsid w:val="00565B7F"/>
    <w:rsid w:val="006033D2"/>
    <w:rsid w:val="00632745"/>
    <w:rsid w:val="00640A25"/>
    <w:rsid w:val="0067571A"/>
    <w:rsid w:val="00703CCD"/>
    <w:rsid w:val="00721311"/>
    <w:rsid w:val="0073626A"/>
    <w:rsid w:val="0076167F"/>
    <w:rsid w:val="007628C5"/>
    <w:rsid w:val="007C2EB2"/>
    <w:rsid w:val="007C4599"/>
    <w:rsid w:val="007C649F"/>
    <w:rsid w:val="00840170"/>
    <w:rsid w:val="00866A7A"/>
    <w:rsid w:val="00885408"/>
    <w:rsid w:val="00893AA2"/>
    <w:rsid w:val="00911C40"/>
    <w:rsid w:val="009A150E"/>
    <w:rsid w:val="009B53B9"/>
    <w:rsid w:val="009E021A"/>
    <w:rsid w:val="009E2403"/>
    <w:rsid w:val="00A25F12"/>
    <w:rsid w:val="00A56E96"/>
    <w:rsid w:val="00A84EF9"/>
    <w:rsid w:val="00A90F04"/>
    <w:rsid w:val="00B41BAF"/>
    <w:rsid w:val="00B43072"/>
    <w:rsid w:val="00B54437"/>
    <w:rsid w:val="00B770A4"/>
    <w:rsid w:val="00B85736"/>
    <w:rsid w:val="00C038F8"/>
    <w:rsid w:val="00C1709F"/>
    <w:rsid w:val="00C5303A"/>
    <w:rsid w:val="00C807BC"/>
    <w:rsid w:val="00C86370"/>
    <w:rsid w:val="00D039D9"/>
    <w:rsid w:val="00D609AB"/>
    <w:rsid w:val="00D823BE"/>
    <w:rsid w:val="00DB7B2D"/>
    <w:rsid w:val="00DE1CCD"/>
    <w:rsid w:val="00E025EC"/>
    <w:rsid w:val="00E32608"/>
    <w:rsid w:val="00E83182"/>
    <w:rsid w:val="00EB4383"/>
    <w:rsid w:val="00EC4121"/>
    <w:rsid w:val="00ED601D"/>
    <w:rsid w:val="00F074C9"/>
    <w:rsid w:val="00F16454"/>
    <w:rsid w:val="00F17759"/>
    <w:rsid w:val="00F53748"/>
    <w:rsid w:val="00F7363A"/>
    <w:rsid w:val="00F76657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3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BE"/>
  </w:style>
  <w:style w:type="paragraph" w:styleId="Footer">
    <w:name w:val="footer"/>
    <w:basedOn w:val="Normal"/>
    <w:link w:val="FooterChar"/>
    <w:uiPriority w:val="99"/>
    <w:unhideWhenUsed/>
    <w:rsid w:val="00D8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BE"/>
  </w:style>
  <w:style w:type="character" w:styleId="CommentReference">
    <w:name w:val="annotation reference"/>
    <w:basedOn w:val="DefaultParagraphFont"/>
    <w:uiPriority w:val="99"/>
    <w:semiHidden/>
    <w:unhideWhenUsed/>
    <w:rsid w:val="00565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3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BE"/>
  </w:style>
  <w:style w:type="paragraph" w:styleId="Footer">
    <w:name w:val="footer"/>
    <w:basedOn w:val="Normal"/>
    <w:link w:val="FooterChar"/>
    <w:uiPriority w:val="99"/>
    <w:unhideWhenUsed/>
    <w:rsid w:val="00D8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BE"/>
  </w:style>
  <w:style w:type="character" w:styleId="CommentReference">
    <w:name w:val="annotation reference"/>
    <w:basedOn w:val="DefaultParagraphFont"/>
    <w:uiPriority w:val="99"/>
    <w:semiHidden/>
    <w:unhideWhenUsed/>
    <w:rsid w:val="00565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able@york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3844-3F97-44FF-B2AA-9DCB12F8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7</cp:revision>
  <dcterms:created xsi:type="dcterms:W3CDTF">2016-02-02T19:37:00Z</dcterms:created>
  <dcterms:modified xsi:type="dcterms:W3CDTF">2016-02-23T17:59:00Z</dcterms:modified>
</cp:coreProperties>
</file>